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E124F5">
        <w:rPr>
          <w:rFonts w:cs="Times New Roman" w:hint="eastAsia"/>
        </w:rPr>
        <w:t>SHC-</w:t>
      </w:r>
      <w:r w:rsidR="009F4BBE">
        <w:rPr>
          <w:rFonts w:cs="Times New Roman" w:hint="eastAsia"/>
        </w:rPr>
        <w:t>OP</w:t>
      </w:r>
      <w:r w:rsidR="00E124F5">
        <w:rPr>
          <w:rFonts w:cs="Times New Roman" w:hint="eastAsia"/>
        </w:rPr>
        <w:t>XXX</w:t>
      </w:r>
    </w:p>
    <w:p w:rsidR="006D7EC3" w:rsidRPr="008D4791" w:rsidRDefault="009F4BBE" w:rsidP="00043634">
      <w:pPr>
        <w:jc w:val="both"/>
        <w:rPr>
          <w:rFonts w:cs="Times New Roman"/>
        </w:rPr>
      </w:pPr>
      <w:r>
        <w:rPr>
          <w:rFonts w:cs="Times New Roman" w:hint="eastAsia"/>
        </w:rPr>
        <w:t>AV Fiber Optic Cable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9F4BBE" w:rsidRPr="004D52A9" w:rsidRDefault="009F4BBE" w:rsidP="009F4BBE">
      <w:pPr>
        <w:jc w:val="both"/>
        <w:rPr>
          <w:rFonts w:cs="Times New Roman" w:hint="eastAsia"/>
        </w:rPr>
      </w:pPr>
      <w:r w:rsidRPr="004D52A9">
        <w:rPr>
          <w:rFonts w:cs="Times New Roman" w:hint="eastAsia"/>
        </w:rPr>
        <w:t>Smart Harmony fiber optic</w:t>
      </w:r>
      <w:r w:rsidRPr="004D52A9">
        <w:rPr>
          <w:rFonts w:cs="Times New Roman"/>
        </w:rPr>
        <w:t xml:space="preserve"> </w:t>
      </w:r>
      <w:r w:rsidRPr="004D52A9">
        <w:rPr>
          <w:rFonts w:cs="Times New Roman" w:hint="eastAsia"/>
        </w:rPr>
        <w:t>c</w:t>
      </w:r>
      <w:r w:rsidRPr="004D52A9">
        <w:rPr>
          <w:rFonts w:cs="Times New Roman"/>
        </w:rPr>
        <w:t xml:space="preserve">able </w:t>
      </w:r>
      <w:r w:rsidRPr="004D52A9">
        <w:rPr>
          <w:rFonts w:cs="Times New Roman" w:hint="eastAsia"/>
        </w:rPr>
        <w:t>is designed for a</w:t>
      </w:r>
      <w:r w:rsidRPr="004D52A9">
        <w:rPr>
          <w:rFonts w:cs="Times New Roman"/>
        </w:rPr>
        <w:t>udio</w:t>
      </w:r>
      <w:r w:rsidRPr="004D52A9">
        <w:rPr>
          <w:rFonts w:cs="Times New Roman" w:hint="eastAsia"/>
        </w:rPr>
        <w:t xml:space="preserve"> </w:t>
      </w:r>
      <w:r w:rsidRPr="004D52A9">
        <w:rPr>
          <w:rFonts w:cs="Times New Roman"/>
        </w:rPr>
        <w:t>and</w:t>
      </w:r>
      <w:r w:rsidRPr="004D52A9">
        <w:rPr>
          <w:rFonts w:cs="Times New Roman" w:hint="eastAsia"/>
        </w:rPr>
        <w:t xml:space="preserve"> v</w:t>
      </w:r>
      <w:r w:rsidRPr="004D52A9">
        <w:rPr>
          <w:rFonts w:cs="Times New Roman"/>
        </w:rPr>
        <w:t xml:space="preserve">ideo device </w:t>
      </w:r>
      <w:r w:rsidRPr="004D52A9">
        <w:rPr>
          <w:rFonts w:cs="Times New Roman" w:hint="eastAsia"/>
        </w:rPr>
        <w:t xml:space="preserve">digital </w:t>
      </w:r>
      <w:r w:rsidRPr="004D52A9">
        <w:rPr>
          <w:rFonts w:cs="Times New Roman"/>
        </w:rPr>
        <w:t>signal transfer application</w:t>
      </w:r>
      <w:r w:rsidRPr="004D52A9">
        <w:rPr>
          <w:rFonts w:cs="Times New Roman" w:hint="eastAsia"/>
        </w:rPr>
        <w:t>.</w:t>
      </w:r>
    </w:p>
    <w:p w:rsidR="006D7EC3" w:rsidRPr="009F4BBE" w:rsidRDefault="006D7EC3" w:rsidP="00043634">
      <w:pPr>
        <w:jc w:val="both"/>
        <w:rPr>
          <w:rFonts w:cs="Times New Roman"/>
        </w:rPr>
      </w:pPr>
    </w:p>
    <w:p w:rsidR="00043634" w:rsidRDefault="004D52A9" w:rsidP="003B6332">
      <w:pPr>
        <w:jc w:val="center"/>
        <w:rPr>
          <w:rFonts w:cs="Times New Roman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324475" cy="3990975"/>
            <wp:effectExtent l="19050" t="0" r="9525" b="0"/>
            <wp:docPr id="34" name="Picture 34" descr="optical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ptical c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4D52A9" w:rsidRPr="00C956B2" w:rsidRDefault="00E124F5" w:rsidP="004D52A9">
      <w:pPr>
        <w:jc w:val="both"/>
        <w:rPr>
          <w:rFonts w:ascii="Arial" w:eastAsia="新細明體" w:hAnsi="Arial" w:cs="Arial"/>
        </w:rPr>
      </w:pPr>
      <w:r>
        <w:rPr>
          <w:rFonts w:cs="Times New Roman" w:hint="eastAsia"/>
          <w:b/>
          <w:u w:val="single"/>
        </w:rPr>
        <w:t>Cable Length</w:t>
      </w:r>
      <w:proofErr w:type="gramStart"/>
      <w:r>
        <w:rPr>
          <w:rFonts w:cs="Times New Roman" w:hint="eastAsia"/>
          <w:b/>
          <w:u w:val="single"/>
        </w:rPr>
        <w:t>:</w:t>
      </w:r>
      <w:r w:rsidR="00043634" w:rsidRPr="00A9181D">
        <w:rPr>
          <w:rFonts w:cs="Times New Roman"/>
          <w:b/>
          <w:u w:val="single"/>
        </w:rPr>
        <w:t>:</w:t>
      </w:r>
      <w:proofErr w:type="gramEnd"/>
      <w:r w:rsidR="00043634" w:rsidRPr="00A9181D">
        <w:rPr>
          <w:rFonts w:cs="Times New Roman"/>
          <w:b/>
          <w:u w:val="single"/>
        </w:rPr>
        <w:cr/>
      </w:r>
      <w:r w:rsidR="00043634" w:rsidRPr="00A9181D">
        <w:rPr>
          <w:rFonts w:cs="Times New Roman"/>
        </w:rPr>
        <w:cr/>
      </w:r>
      <w:r w:rsidR="004D52A9" w:rsidRPr="004D52A9">
        <w:rPr>
          <w:rFonts w:cs="Times New Roman" w:hint="eastAsia"/>
        </w:rPr>
        <w:t>Cable Length: 1.0M, 2.0M, 5.0M, 10M, 15M and 18M</w:t>
      </w:r>
    </w:p>
    <w:p w:rsidR="00A9181D" w:rsidRDefault="00A9181D" w:rsidP="004D52A9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4D52A9" w:rsidRDefault="00043634" w:rsidP="004D52A9">
      <w:pPr>
        <w:jc w:val="both"/>
        <w:rPr>
          <w:rFonts w:ascii="Tahoma" w:hAnsi="Tahoma" w:cs="Tahoma"/>
          <w:sz w:val="20"/>
          <w:szCs w:val="20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6"/>
        <w:gridCol w:w="3153"/>
        <w:gridCol w:w="3488"/>
      </w:tblGrid>
      <w:tr w:rsidR="004D52A9" w:rsidRPr="004D52A9" w:rsidTr="002A246D">
        <w:tc>
          <w:tcPr>
            <w:tcW w:w="4929" w:type="dxa"/>
            <w:gridSpan w:val="2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ITEM</w:t>
            </w:r>
          </w:p>
        </w:tc>
        <w:tc>
          <w:tcPr>
            <w:tcW w:w="3488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SPECIFICATION</w:t>
            </w:r>
          </w:p>
        </w:tc>
      </w:tr>
      <w:tr w:rsidR="004D52A9" w:rsidRPr="004D52A9" w:rsidTr="002A246D">
        <w:tc>
          <w:tcPr>
            <w:tcW w:w="1776" w:type="dxa"/>
            <w:vMerge w:val="restart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CONDUCTOR</w:t>
            </w:r>
          </w:p>
        </w:tc>
        <w:tc>
          <w:tcPr>
            <w:tcW w:w="3153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MATERIAL</w:t>
            </w:r>
          </w:p>
        </w:tc>
        <w:tc>
          <w:tcPr>
            <w:tcW w:w="3488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OPTICAL FIBRE</w:t>
            </w:r>
          </w:p>
        </w:tc>
      </w:tr>
      <w:tr w:rsidR="004D52A9" w:rsidRPr="004D52A9" w:rsidTr="002A246D">
        <w:tc>
          <w:tcPr>
            <w:tcW w:w="1776" w:type="dxa"/>
            <w:vMerge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</w:p>
        </w:tc>
        <w:tc>
          <w:tcPr>
            <w:tcW w:w="3153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OUTER DIAMETER</w:t>
            </w:r>
          </w:p>
        </w:tc>
        <w:tc>
          <w:tcPr>
            <w:tcW w:w="3488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 w:hint="eastAsia"/>
              </w:rPr>
              <w:t>Φ</w:t>
            </w:r>
            <w:r w:rsidRPr="004D52A9">
              <w:rPr>
                <w:rFonts w:cs="Times New Roman"/>
              </w:rPr>
              <w:t>2.2</w:t>
            </w:r>
            <w:r w:rsidRPr="004D52A9">
              <w:rPr>
                <w:rFonts w:cs="Times New Roman" w:hint="eastAsia"/>
              </w:rPr>
              <w:t>±</w:t>
            </w:r>
            <w:r w:rsidRPr="004D52A9">
              <w:rPr>
                <w:rFonts w:cs="Times New Roman"/>
              </w:rPr>
              <w:t>0.05mm</w:t>
            </w:r>
          </w:p>
        </w:tc>
      </w:tr>
      <w:tr w:rsidR="004D52A9" w:rsidRPr="004D52A9" w:rsidTr="002A246D">
        <w:tc>
          <w:tcPr>
            <w:tcW w:w="1776" w:type="dxa"/>
            <w:vMerge w:val="restart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JACKET</w:t>
            </w:r>
          </w:p>
        </w:tc>
        <w:tc>
          <w:tcPr>
            <w:tcW w:w="3153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MATERIAL</w:t>
            </w:r>
          </w:p>
        </w:tc>
        <w:tc>
          <w:tcPr>
            <w:tcW w:w="3488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PVC</w:t>
            </w:r>
          </w:p>
        </w:tc>
      </w:tr>
      <w:tr w:rsidR="004D52A9" w:rsidRPr="004D52A9" w:rsidTr="002A246D">
        <w:tc>
          <w:tcPr>
            <w:tcW w:w="1776" w:type="dxa"/>
            <w:vMerge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</w:p>
        </w:tc>
        <w:tc>
          <w:tcPr>
            <w:tcW w:w="3153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COLOR</w:t>
            </w:r>
          </w:p>
        </w:tc>
        <w:tc>
          <w:tcPr>
            <w:tcW w:w="3488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BLACK</w:t>
            </w:r>
          </w:p>
        </w:tc>
      </w:tr>
      <w:tr w:rsidR="004D52A9" w:rsidRPr="004D52A9" w:rsidTr="002A246D">
        <w:tc>
          <w:tcPr>
            <w:tcW w:w="1776" w:type="dxa"/>
            <w:vMerge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</w:p>
        </w:tc>
        <w:tc>
          <w:tcPr>
            <w:tcW w:w="3153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OUTER DIAMETER</w:t>
            </w:r>
          </w:p>
        </w:tc>
        <w:tc>
          <w:tcPr>
            <w:tcW w:w="3488" w:type="dxa"/>
          </w:tcPr>
          <w:p w:rsidR="004D52A9" w:rsidRPr="004D52A9" w:rsidRDefault="004D52A9" w:rsidP="004D52A9">
            <w:pPr>
              <w:jc w:val="both"/>
              <w:rPr>
                <w:rFonts w:cs="Times New Roman"/>
              </w:rPr>
            </w:pPr>
            <w:r w:rsidRPr="004D52A9">
              <w:rPr>
                <w:rFonts w:cs="Times New Roman"/>
              </w:rPr>
              <w:t>4.0</w:t>
            </w:r>
            <w:r w:rsidRPr="004D52A9">
              <w:rPr>
                <w:rFonts w:cs="Times New Roman" w:hint="eastAsia"/>
              </w:rPr>
              <w:t>±</w:t>
            </w:r>
            <w:r w:rsidRPr="004D52A9">
              <w:rPr>
                <w:rFonts w:cs="Times New Roman"/>
              </w:rPr>
              <w:t>0.1mm</w:t>
            </w:r>
          </w:p>
        </w:tc>
      </w:tr>
    </w:tbl>
    <w:p w:rsidR="00293A3A" w:rsidRPr="004D52A9" w:rsidRDefault="00293A3A" w:rsidP="004D52A9">
      <w:pPr>
        <w:jc w:val="both"/>
        <w:rPr>
          <w:rFonts w:cs="Times New Roman"/>
        </w:rPr>
      </w:pPr>
    </w:p>
    <w:p w:rsidR="00293A3A" w:rsidRPr="00293A3A" w:rsidRDefault="00293A3A" w:rsidP="00293A3A">
      <w:pPr>
        <w:jc w:val="both"/>
        <w:rPr>
          <w:rFonts w:eastAsia="新細明體" w:hint="eastAsia"/>
        </w:rPr>
      </w:pPr>
    </w:p>
    <w:sectPr w:rsidR="00293A3A" w:rsidRPr="00293A3A" w:rsidSect="00B70A7C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4F" w:rsidRDefault="00F1464F" w:rsidP="0036003D">
      <w:r>
        <w:separator/>
      </w:r>
    </w:p>
  </w:endnote>
  <w:endnote w:type="continuationSeparator" w:id="0">
    <w:p w:rsidR="00F1464F" w:rsidRDefault="00F1464F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FE6C45" w:rsidP="00E124F5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E124F5">
            <w:rPr>
              <w:rFonts w:hint="eastAsia"/>
            </w:rPr>
            <w:t>S</w:t>
          </w:r>
          <w:r w:rsidR="007003B1">
            <w:rPr>
              <w:rFonts w:hint="eastAsia"/>
            </w:rPr>
            <w:t>HC-</w:t>
          </w:r>
          <w:r w:rsidR="009F4BBE">
            <w:rPr>
              <w:rFonts w:hint="eastAsia"/>
            </w:rPr>
            <w:t>OP</w:t>
          </w:r>
          <w:r w:rsidR="00E124F5">
            <w:rPr>
              <w:rFonts w:hint="eastAsia"/>
            </w:rPr>
            <w:t>XXX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FE6C45">
          <w:pPr>
            <w:pStyle w:val="Header"/>
            <w:rPr>
              <w:color w:val="FFFFFF" w:themeColor="background1"/>
            </w:rPr>
          </w:pPr>
          <w:fldSimple w:instr=" PAGE   \* MERGEFORMAT ">
            <w:r w:rsidR="004D52A9" w:rsidRPr="004D52A9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4F" w:rsidRDefault="00F1464F" w:rsidP="0036003D">
      <w:r>
        <w:separator/>
      </w:r>
    </w:p>
  </w:footnote>
  <w:footnote w:type="continuationSeparator" w:id="0">
    <w:p w:rsidR="00F1464F" w:rsidRDefault="00F1464F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FE6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FE6C45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FE6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0B0A33"/>
    <w:multiLevelType w:val="hybridMultilevel"/>
    <w:tmpl w:val="64D24FA8"/>
    <w:lvl w:ilvl="0" w:tplc="AA7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D31E00"/>
    <w:multiLevelType w:val="hybridMultilevel"/>
    <w:tmpl w:val="B84E3906"/>
    <w:lvl w:ilvl="0" w:tplc="4C9A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8732B90"/>
    <w:multiLevelType w:val="hybridMultilevel"/>
    <w:tmpl w:val="E3C45B10"/>
    <w:lvl w:ilvl="0" w:tplc="F1225B82">
      <w:start w:val="3"/>
      <w:numFmt w:val="bullet"/>
      <w:lvlText w:val="-"/>
      <w:lvlJc w:val="left"/>
      <w:pPr>
        <w:ind w:left="720" w:hanging="360"/>
      </w:pPr>
      <w:rPr>
        <w:rFonts w:ascii="Tahoma" w:eastAsia="新細明體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7"/>
  </w:num>
  <w:num w:numId="5">
    <w:abstractNumId w:val="21"/>
  </w:num>
  <w:num w:numId="6">
    <w:abstractNumId w:val="15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22"/>
  </w:num>
  <w:num w:numId="12">
    <w:abstractNumId w:val="23"/>
  </w:num>
  <w:num w:numId="13">
    <w:abstractNumId w:val="19"/>
  </w:num>
  <w:num w:numId="14">
    <w:abstractNumId w:val="12"/>
  </w:num>
  <w:num w:numId="15">
    <w:abstractNumId w:val="8"/>
  </w:num>
  <w:num w:numId="16">
    <w:abstractNumId w:val="7"/>
  </w:num>
  <w:num w:numId="17">
    <w:abstractNumId w:val="1"/>
  </w:num>
  <w:num w:numId="18">
    <w:abstractNumId w:val="16"/>
  </w:num>
  <w:num w:numId="19">
    <w:abstractNumId w:val="5"/>
  </w:num>
  <w:num w:numId="20">
    <w:abstractNumId w:val="2"/>
  </w:num>
  <w:num w:numId="21">
    <w:abstractNumId w:val="0"/>
  </w:num>
  <w:num w:numId="22">
    <w:abstractNumId w:val="9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43634"/>
    <w:rsid w:val="000636C0"/>
    <w:rsid w:val="00064983"/>
    <w:rsid w:val="000F083E"/>
    <w:rsid w:val="001726EA"/>
    <w:rsid w:val="001A0631"/>
    <w:rsid w:val="00286750"/>
    <w:rsid w:val="00293A3A"/>
    <w:rsid w:val="002B73B5"/>
    <w:rsid w:val="0036003D"/>
    <w:rsid w:val="00371157"/>
    <w:rsid w:val="003B6332"/>
    <w:rsid w:val="00405CC8"/>
    <w:rsid w:val="00462415"/>
    <w:rsid w:val="004D52A9"/>
    <w:rsid w:val="004E5506"/>
    <w:rsid w:val="0065110E"/>
    <w:rsid w:val="00664A86"/>
    <w:rsid w:val="006D7EC3"/>
    <w:rsid w:val="007003B1"/>
    <w:rsid w:val="007460AB"/>
    <w:rsid w:val="007E3D8D"/>
    <w:rsid w:val="0087524A"/>
    <w:rsid w:val="008A2F10"/>
    <w:rsid w:val="008D4791"/>
    <w:rsid w:val="00960F7A"/>
    <w:rsid w:val="009F4BBE"/>
    <w:rsid w:val="00A21907"/>
    <w:rsid w:val="00A9181D"/>
    <w:rsid w:val="00AF3EE0"/>
    <w:rsid w:val="00B70A7C"/>
    <w:rsid w:val="00C055B8"/>
    <w:rsid w:val="00E124F5"/>
    <w:rsid w:val="00EE23DA"/>
    <w:rsid w:val="00F1464F"/>
    <w:rsid w:val="00F60853"/>
    <w:rsid w:val="00F732DB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048DA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DE6A-E6A5-4B77-B197-5E9E1FB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3</cp:revision>
  <cp:lastPrinted>2011-10-11T10:05:00Z</cp:lastPrinted>
  <dcterms:created xsi:type="dcterms:W3CDTF">2011-10-11T10:06:00Z</dcterms:created>
  <dcterms:modified xsi:type="dcterms:W3CDTF">2011-10-11T10:07:00Z</dcterms:modified>
</cp:coreProperties>
</file>