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A" w:rsidRPr="008D4791" w:rsidRDefault="0036003D" w:rsidP="00043634">
      <w:pPr>
        <w:jc w:val="both"/>
        <w:rPr>
          <w:rFonts w:cs="Times New Roman"/>
          <w:b/>
          <w:sz w:val="30"/>
          <w:szCs w:val="30"/>
        </w:rPr>
      </w:pPr>
      <w:r w:rsidRPr="008D4791">
        <w:rPr>
          <w:rFonts w:cs="Times New Roman"/>
          <w:b/>
          <w:sz w:val="30"/>
          <w:szCs w:val="30"/>
        </w:rPr>
        <w:t>Data Sheet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  <w:r w:rsidRPr="008D4791">
        <w:rPr>
          <w:rFonts w:cs="Times New Roman"/>
        </w:rPr>
        <w:t xml:space="preserve">Product: </w:t>
      </w:r>
      <w:r w:rsidR="00E124F5">
        <w:rPr>
          <w:rFonts w:cs="Times New Roman" w:hint="eastAsia"/>
        </w:rPr>
        <w:t>SHC-</w:t>
      </w:r>
      <w:r w:rsidR="007003B1">
        <w:rPr>
          <w:rFonts w:cs="Times New Roman" w:hint="eastAsia"/>
        </w:rPr>
        <w:t>HD</w:t>
      </w:r>
      <w:r w:rsidR="00E124F5">
        <w:rPr>
          <w:rFonts w:cs="Times New Roman" w:hint="eastAsia"/>
        </w:rPr>
        <w:t>XXX</w:t>
      </w:r>
    </w:p>
    <w:p w:rsidR="006D7EC3" w:rsidRPr="008D4791" w:rsidRDefault="007003B1" w:rsidP="00043634">
      <w:pPr>
        <w:jc w:val="both"/>
        <w:rPr>
          <w:rFonts w:cs="Times New Roman"/>
        </w:rPr>
      </w:pPr>
      <w:r>
        <w:rPr>
          <w:rFonts w:cs="Times New Roman" w:hint="eastAsia"/>
        </w:rPr>
        <w:t>HDMI</w:t>
      </w:r>
      <w:r w:rsidR="00E124F5">
        <w:rPr>
          <w:rFonts w:cs="Times New Roman" w:hint="eastAsia"/>
        </w:rPr>
        <w:t xml:space="preserve"> Cables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E124F5" w:rsidRPr="00E124F5" w:rsidRDefault="00E124F5" w:rsidP="00E124F5">
      <w:pPr>
        <w:jc w:val="both"/>
        <w:rPr>
          <w:rFonts w:cs="Times New Roman" w:hint="eastAsia"/>
        </w:rPr>
      </w:pPr>
      <w:r w:rsidRPr="00E124F5">
        <w:rPr>
          <w:rFonts w:cs="Times New Roman" w:hint="eastAsia"/>
        </w:rPr>
        <w:t xml:space="preserve">Smart Harmony </w:t>
      </w:r>
      <w:r w:rsidRPr="00E124F5">
        <w:rPr>
          <w:rFonts w:cs="Times New Roman"/>
        </w:rPr>
        <w:t xml:space="preserve">offers high-quality </w:t>
      </w:r>
      <w:r w:rsidR="007003B1">
        <w:rPr>
          <w:rFonts w:cs="Times New Roman" w:hint="eastAsia"/>
        </w:rPr>
        <w:t>HDMI</w:t>
      </w:r>
      <w:r w:rsidRPr="00E124F5">
        <w:rPr>
          <w:rFonts w:cs="Times New Roman" w:hint="eastAsia"/>
        </w:rPr>
        <w:t xml:space="preserve"> </w:t>
      </w:r>
      <w:r w:rsidR="007003B1">
        <w:rPr>
          <w:rFonts w:cs="Times New Roman" w:hint="eastAsia"/>
        </w:rPr>
        <w:t>AV</w:t>
      </w:r>
      <w:r w:rsidRPr="00E124F5">
        <w:rPr>
          <w:rFonts w:cs="Times New Roman"/>
        </w:rPr>
        <w:t xml:space="preserve"> cables pre-terminated in commonly used lengths.</w:t>
      </w:r>
    </w:p>
    <w:p w:rsidR="006D7EC3" w:rsidRPr="00E124F5" w:rsidRDefault="006D7EC3" w:rsidP="00043634">
      <w:pPr>
        <w:jc w:val="both"/>
        <w:rPr>
          <w:rFonts w:cs="Times New Roman"/>
        </w:rPr>
      </w:pPr>
    </w:p>
    <w:p w:rsidR="00043634" w:rsidRDefault="007003B1" w:rsidP="003B6332">
      <w:pPr>
        <w:jc w:val="center"/>
        <w:rPr>
          <w:rFonts w:cs="Times New Roman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6067425" cy="4543425"/>
            <wp:effectExtent l="19050" t="0" r="9525" b="0"/>
            <wp:docPr id="6" name="Picture 6" descr="HDMI c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DMI cab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634" w:rsidRDefault="00043634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</w:p>
    <w:p w:rsidR="007003B1" w:rsidRDefault="00E124F5" w:rsidP="007003B1">
      <w:pPr>
        <w:jc w:val="both"/>
        <w:rPr>
          <w:rFonts w:cs="Times New Roman"/>
        </w:rPr>
      </w:pPr>
      <w:r>
        <w:rPr>
          <w:rFonts w:cs="Times New Roman" w:hint="eastAsia"/>
          <w:b/>
          <w:u w:val="single"/>
        </w:rPr>
        <w:t>Cable Length</w:t>
      </w:r>
      <w:proofErr w:type="gramStart"/>
      <w:r>
        <w:rPr>
          <w:rFonts w:cs="Times New Roman" w:hint="eastAsia"/>
          <w:b/>
          <w:u w:val="single"/>
        </w:rPr>
        <w:t>:</w:t>
      </w:r>
      <w:r w:rsidR="00043634" w:rsidRPr="00A9181D">
        <w:rPr>
          <w:rFonts w:cs="Times New Roman"/>
          <w:b/>
          <w:u w:val="single"/>
        </w:rPr>
        <w:t>:</w:t>
      </w:r>
      <w:proofErr w:type="gramEnd"/>
      <w:r w:rsidR="00043634" w:rsidRPr="00A9181D">
        <w:rPr>
          <w:rFonts w:cs="Times New Roman"/>
          <w:b/>
          <w:u w:val="single"/>
        </w:rPr>
        <w:cr/>
      </w:r>
      <w:r w:rsidR="00043634" w:rsidRPr="00A9181D">
        <w:rPr>
          <w:rFonts w:cs="Times New Roman"/>
        </w:rPr>
        <w:c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804"/>
      </w:tblGrid>
      <w:tr w:rsidR="007003B1" w:rsidRPr="00501531" w:rsidTr="002A246D">
        <w:tc>
          <w:tcPr>
            <w:tcW w:w="269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Length</w:t>
            </w:r>
          </w:p>
        </w:tc>
        <w:tc>
          <w:tcPr>
            <w:tcW w:w="680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Model</w:t>
            </w:r>
          </w:p>
        </w:tc>
      </w:tr>
      <w:tr w:rsidR="007003B1" w:rsidRPr="00501531" w:rsidTr="002A246D">
        <w:tc>
          <w:tcPr>
            <w:tcW w:w="269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0.5M</w:t>
            </w:r>
          </w:p>
        </w:tc>
        <w:tc>
          <w:tcPr>
            <w:tcW w:w="680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SHC-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HD</w:t>
            </w: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05</w:t>
            </w: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</w:p>
        </w:tc>
      </w:tr>
      <w:tr w:rsidR="007003B1" w:rsidRPr="00501531" w:rsidTr="002A246D">
        <w:tc>
          <w:tcPr>
            <w:tcW w:w="269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.0</w:t>
            </w: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M</w:t>
            </w:r>
          </w:p>
        </w:tc>
        <w:tc>
          <w:tcPr>
            <w:tcW w:w="680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SHC-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HD</w:t>
            </w: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0100</w:t>
            </w:r>
          </w:p>
        </w:tc>
      </w:tr>
      <w:tr w:rsidR="007003B1" w:rsidRPr="00501531" w:rsidTr="002A246D">
        <w:tc>
          <w:tcPr>
            <w:tcW w:w="269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1.5</w:t>
            </w: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M</w:t>
            </w:r>
          </w:p>
        </w:tc>
        <w:tc>
          <w:tcPr>
            <w:tcW w:w="680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SHC-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HD</w:t>
            </w: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15</w:t>
            </w: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</w:p>
        </w:tc>
      </w:tr>
      <w:tr w:rsidR="007003B1" w:rsidRPr="00501531" w:rsidTr="002A246D">
        <w:tc>
          <w:tcPr>
            <w:tcW w:w="2694" w:type="dxa"/>
          </w:tcPr>
          <w:p w:rsidR="007003B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2.0M</w:t>
            </w:r>
          </w:p>
        </w:tc>
        <w:tc>
          <w:tcPr>
            <w:tcW w:w="680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SHC-HD0200</w:t>
            </w:r>
          </w:p>
        </w:tc>
      </w:tr>
      <w:tr w:rsidR="007003B1" w:rsidRPr="00501531" w:rsidTr="002A246D">
        <w:tc>
          <w:tcPr>
            <w:tcW w:w="269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3.0</w:t>
            </w: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M</w:t>
            </w:r>
          </w:p>
        </w:tc>
        <w:tc>
          <w:tcPr>
            <w:tcW w:w="680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SHC-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HD</w:t>
            </w: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00</w:t>
            </w:r>
          </w:p>
        </w:tc>
      </w:tr>
      <w:tr w:rsidR="007003B1" w:rsidRPr="00501531" w:rsidTr="002A246D">
        <w:tc>
          <w:tcPr>
            <w:tcW w:w="2694" w:type="dxa"/>
          </w:tcPr>
          <w:p w:rsidR="007003B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5.0M</w:t>
            </w:r>
          </w:p>
        </w:tc>
        <w:tc>
          <w:tcPr>
            <w:tcW w:w="680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SHC-HD0500</w:t>
            </w:r>
          </w:p>
        </w:tc>
      </w:tr>
    </w:tbl>
    <w:p w:rsidR="00A9181D" w:rsidRDefault="00A9181D" w:rsidP="007003B1">
      <w:pPr>
        <w:jc w:val="both"/>
        <w:rPr>
          <w:rFonts w:cs="Times New Roman"/>
        </w:rPr>
      </w:pPr>
      <w:r>
        <w:rPr>
          <w:rFonts w:cs="Times New Roman"/>
        </w:rPr>
        <w:br w:type="page"/>
      </w:r>
    </w:p>
    <w:p w:rsidR="007003B1" w:rsidRDefault="00043634" w:rsidP="007003B1">
      <w:pPr>
        <w:jc w:val="both"/>
        <w:rPr>
          <w:rFonts w:ascii="Tahoma" w:hAnsi="Tahoma" w:cs="Tahoma"/>
          <w:sz w:val="20"/>
          <w:szCs w:val="20"/>
        </w:rPr>
      </w:pPr>
      <w:r w:rsidRPr="00A9181D">
        <w:rPr>
          <w:rFonts w:cs="Times New Roman"/>
          <w:b/>
          <w:u w:val="single"/>
        </w:rPr>
        <w:lastRenderedPageBreak/>
        <w:t>Specifications:</w:t>
      </w:r>
      <w:r w:rsidRPr="00A9181D">
        <w:rPr>
          <w:rFonts w:cs="Times New Roman"/>
          <w:b/>
          <w:u w:val="single"/>
        </w:rPr>
        <w:cr/>
      </w:r>
      <w:r w:rsidRPr="00043634">
        <w:rPr>
          <w:rFonts w:cs="Times New Roman"/>
        </w:rPr>
        <w:cr/>
      </w:r>
      <w:r w:rsidR="007003B1">
        <w:rPr>
          <w:noProof/>
        </w:rPr>
        <w:drawing>
          <wp:inline distT="0" distB="0" distL="0" distR="0">
            <wp:extent cx="6105525" cy="1685925"/>
            <wp:effectExtent l="19050" t="0" r="9525" b="0"/>
            <wp:docPr id="3" name="Picture 9" descr="新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新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6804"/>
        <w:gridCol w:w="1027"/>
        <w:gridCol w:w="993"/>
      </w:tblGrid>
      <w:tr w:rsidR="007003B1" w:rsidRPr="00501531" w:rsidTr="002A246D">
        <w:tc>
          <w:tcPr>
            <w:tcW w:w="674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ITEM</w:t>
            </w:r>
          </w:p>
        </w:tc>
        <w:tc>
          <w:tcPr>
            <w:tcW w:w="680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DESCRIPTION</w:t>
            </w:r>
          </w:p>
        </w:tc>
        <w:tc>
          <w:tcPr>
            <w:tcW w:w="1027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QTY</w:t>
            </w:r>
          </w:p>
        </w:tc>
        <w:tc>
          <w:tcPr>
            <w:tcW w:w="993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UNIT</w:t>
            </w:r>
          </w:p>
        </w:tc>
      </w:tr>
      <w:tr w:rsidR="007003B1" w:rsidRPr="00501531" w:rsidTr="002A246D">
        <w:tc>
          <w:tcPr>
            <w:tcW w:w="674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HDMI Type A 19pin Connector, Male with Gold plated pins</w:t>
            </w:r>
          </w:p>
        </w:tc>
        <w:tc>
          <w:tcPr>
            <w:tcW w:w="1027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pcs</w:t>
            </w:r>
            <w:proofErr w:type="spellEnd"/>
          </w:p>
        </w:tc>
      </w:tr>
      <w:tr w:rsidR="007003B1" w:rsidRPr="00501531" w:rsidTr="002A246D">
        <w:tc>
          <w:tcPr>
            <w:tcW w:w="674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Black Molded PVC Hood</w:t>
            </w:r>
          </w:p>
        </w:tc>
        <w:tc>
          <w:tcPr>
            <w:tcW w:w="1027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pcs</w:t>
            </w:r>
            <w:proofErr w:type="spellEnd"/>
          </w:p>
        </w:tc>
      </w:tr>
      <w:tr w:rsidR="007003B1" w:rsidRPr="00501531" w:rsidTr="002A246D">
        <w:tc>
          <w:tcPr>
            <w:tcW w:w="674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Pat. US 6.287,148 B1 RF-Blok Shielding Metal Can</w:t>
            </w:r>
          </w:p>
        </w:tc>
        <w:tc>
          <w:tcPr>
            <w:tcW w:w="1027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pcs</w:t>
            </w:r>
            <w:proofErr w:type="spellEnd"/>
          </w:p>
        </w:tc>
      </w:tr>
      <w:tr w:rsidR="007003B1" w:rsidRPr="00501531" w:rsidTr="002A246D">
        <w:tc>
          <w:tcPr>
            <w:tcW w:w="674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(1</w:t>
            </w:r>
            <w:r w:rsidRPr="009E5077">
              <w:rPr>
                <w:rFonts w:ascii="Tahoma" w:hAnsi="Tahoma" w:cs="Tahoma"/>
                <w:color w:val="auto"/>
                <w:sz w:val="20"/>
                <w:szCs w:val="20"/>
              </w:rPr>
              <w:t>00Ω S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hielding Twisted Pairs) x 4 + 7C wire; AL-foil+85% Braid; Black PVC Jacket</w:t>
            </w:r>
          </w:p>
        </w:tc>
        <w:tc>
          <w:tcPr>
            <w:tcW w:w="1027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pcs</w:t>
            </w:r>
            <w:proofErr w:type="spellEnd"/>
          </w:p>
        </w:tc>
      </w:tr>
      <w:tr w:rsidR="007003B1" w:rsidRPr="00501531" w:rsidTr="002A246D">
        <w:tc>
          <w:tcPr>
            <w:tcW w:w="674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7003B1" w:rsidRPr="00501531" w:rsidRDefault="007003B1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Gray Color “Smart Harmony” Silk Screen</w:t>
            </w:r>
          </w:p>
        </w:tc>
        <w:tc>
          <w:tcPr>
            <w:tcW w:w="1027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003B1" w:rsidRPr="00501531" w:rsidRDefault="007003B1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pcs</w:t>
            </w:r>
            <w:proofErr w:type="spellEnd"/>
          </w:p>
        </w:tc>
      </w:tr>
    </w:tbl>
    <w:p w:rsidR="007003B1" w:rsidRDefault="007003B1" w:rsidP="007003B1">
      <w:pPr>
        <w:pStyle w:val="Default"/>
        <w:rPr>
          <w:rFonts w:ascii="Tahoma" w:hAnsi="Tahoma" w:cs="Tahoma" w:hint="eastAsia"/>
          <w:color w:val="auto"/>
          <w:sz w:val="20"/>
          <w:szCs w:val="20"/>
        </w:rPr>
      </w:pPr>
    </w:p>
    <w:p w:rsidR="007003B1" w:rsidRDefault="007003B1" w:rsidP="007003B1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3.9pt;margin-top:6.5pt;width:223.45pt;height:169.35pt;z-index:251658240">
            <v:textbox>
              <w:txbxContent>
                <w:p w:rsidR="007003B1" w:rsidRDefault="007003B1" w:rsidP="007003B1">
                  <w:pPr>
                    <w:jc w:val="center"/>
                  </w:pPr>
                  <w:r>
                    <w:t>COLOR CODE: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2090"/>
                    <w:gridCol w:w="2091"/>
                  </w:tblGrid>
                  <w:tr w:rsidR="007003B1" w:rsidTr="00C874AE">
                    <w:trPr>
                      <w:trHeight w:val="2347"/>
                    </w:trPr>
                    <w:tc>
                      <w:tcPr>
                        <w:tcW w:w="2090" w:type="dxa"/>
                      </w:tcPr>
                      <w:p w:rsidR="007003B1" w:rsidRPr="00C874AE" w:rsidRDefault="007003B1" w:rsidP="000C79ED">
                        <w:pPr>
                          <w:rPr>
                            <w:u w:val="single"/>
                          </w:rPr>
                        </w:pPr>
                        <w:r w:rsidRPr="00C874AE">
                          <w:rPr>
                            <w:u w:val="single"/>
                          </w:rPr>
                          <w:t xml:space="preserve">(1P+AEM)*4C: </w:t>
                        </w:r>
                      </w:p>
                      <w:p w:rsidR="007003B1" w:rsidRDefault="007003B1" w:rsidP="007003B1">
                        <w:pPr>
                          <w:numPr>
                            <w:ilvl w:val="0"/>
                            <w:numId w:val="19"/>
                          </w:numPr>
                        </w:pPr>
                        <w:r>
                          <w:t>White/Red,</w:t>
                        </w:r>
                      </w:p>
                      <w:p w:rsidR="007003B1" w:rsidRDefault="007003B1" w:rsidP="007003B1">
                        <w:pPr>
                          <w:numPr>
                            <w:ilvl w:val="0"/>
                            <w:numId w:val="19"/>
                          </w:numPr>
                        </w:pPr>
                        <w:r>
                          <w:t>White/Green</w:t>
                        </w:r>
                      </w:p>
                      <w:p w:rsidR="007003B1" w:rsidRDefault="007003B1" w:rsidP="007003B1">
                        <w:pPr>
                          <w:numPr>
                            <w:ilvl w:val="0"/>
                            <w:numId w:val="19"/>
                          </w:numPr>
                        </w:pPr>
                        <w:r>
                          <w:t>White/Brown</w:t>
                        </w:r>
                      </w:p>
                      <w:p w:rsidR="007003B1" w:rsidRDefault="007003B1" w:rsidP="007003B1">
                        <w:pPr>
                          <w:numPr>
                            <w:ilvl w:val="0"/>
                            <w:numId w:val="19"/>
                          </w:numPr>
                        </w:pPr>
                        <w:r>
                          <w:t>White/Blue</w:t>
                        </w:r>
                      </w:p>
                    </w:tc>
                    <w:tc>
                      <w:tcPr>
                        <w:tcW w:w="2091" w:type="dxa"/>
                      </w:tcPr>
                      <w:p w:rsidR="007003B1" w:rsidRPr="00C874AE" w:rsidRDefault="007003B1">
                        <w:pPr>
                          <w:rPr>
                            <w:u w:val="single"/>
                          </w:rPr>
                        </w:pPr>
                        <w:r w:rsidRPr="00C874AE">
                          <w:rPr>
                            <w:u w:val="single"/>
                          </w:rPr>
                          <w:t>7C*28AWG</w:t>
                        </w:r>
                      </w:p>
                      <w:p w:rsidR="007003B1" w:rsidRDefault="007003B1" w:rsidP="007003B1">
                        <w:pPr>
                          <w:numPr>
                            <w:ilvl w:val="0"/>
                            <w:numId w:val="20"/>
                          </w:numPr>
                        </w:pPr>
                        <w:r w:rsidRPr="000C79ED">
                          <w:t>B</w:t>
                        </w:r>
                        <w:r>
                          <w:t>lack</w:t>
                        </w:r>
                      </w:p>
                      <w:p w:rsidR="007003B1" w:rsidRDefault="007003B1" w:rsidP="007003B1">
                        <w:pPr>
                          <w:numPr>
                            <w:ilvl w:val="0"/>
                            <w:numId w:val="20"/>
                          </w:numPr>
                        </w:pPr>
                        <w:r>
                          <w:t>Brown</w:t>
                        </w:r>
                      </w:p>
                      <w:p w:rsidR="007003B1" w:rsidRDefault="007003B1" w:rsidP="007003B1">
                        <w:pPr>
                          <w:numPr>
                            <w:ilvl w:val="0"/>
                            <w:numId w:val="20"/>
                          </w:numPr>
                        </w:pPr>
                        <w:r>
                          <w:t>Red</w:t>
                        </w:r>
                      </w:p>
                      <w:p w:rsidR="007003B1" w:rsidRDefault="007003B1" w:rsidP="007003B1">
                        <w:pPr>
                          <w:numPr>
                            <w:ilvl w:val="0"/>
                            <w:numId w:val="20"/>
                          </w:numPr>
                        </w:pPr>
                        <w:r>
                          <w:t>Orange</w:t>
                        </w:r>
                      </w:p>
                      <w:p w:rsidR="007003B1" w:rsidRDefault="007003B1" w:rsidP="007003B1">
                        <w:pPr>
                          <w:numPr>
                            <w:ilvl w:val="0"/>
                            <w:numId w:val="20"/>
                          </w:numPr>
                        </w:pPr>
                        <w:r>
                          <w:t>Yellow</w:t>
                        </w:r>
                      </w:p>
                      <w:p w:rsidR="007003B1" w:rsidRDefault="007003B1" w:rsidP="007003B1">
                        <w:pPr>
                          <w:numPr>
                            <w:ilvl w:val="0"/>
                            <w:numId w:val="20"/>
                          </w:numPr>
                        </w:pPr>
                        <w:r>
                          <w:t>White</w:t>
                        </w:r>
                      </w:p>
                      <w:p w:rsidR="007003B1" w:rsidRPr="000C79ED" w:rsidRDefault="007003B1" w:rsidP="007003B1">
                        <w:pPr>
                          <w:numPr>
                            <w:ilvl w:val="0"/>
                            <w:numId w:val="20"/>
                          </w:numPr>
                        </w:pPr>
                        <w:r>
                          <w:t>Blue</w:t>
                        </w:r>
                      </w:p>
                    </w:tc>
                  </w:tr>
                </w:tbl>
                <w:p w:rsidR="007003B1" w:rsidRDefault="007003B1" w:rsidP="007003B1"/>
              </w:txbxContent>
            </v:textbox>
          </v:shape>
        </w:pict>
      </w:r>
    </w:p>
    <w:p w:rsidR="00F732DB" w:rsidRDefault="007003B1" w:rsidP="007003B1">
      <w:pPr>
        <w:rPr>
          <w:rFonts w:eastAsia="新細明體" w:hint="eastAsia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3105150" cy="168592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B1" w:rsidRDefault="007003B1" w:rsidP="007003B1">
      <w:pPr>
        <w:rPr>
          <w:rFonts w:eastAsia="新細明體" w:hint="eastAsia"/>
        </w:rPr>
      </w:pPr>
    </w:p>
    <w:p w:rsidR="007003B1" w:rsidRDefault="007003B1" w:rsidP="007003B1">
      <w:pPr>
        <w:rPr>
          <w:rFonts w:eastAsia="新細明體" w:hint="eastAsia"/>
        </w:rPr>
      </w:pPr>
    </w:p>
    <w:p w:rsidR="007003B1" w:rsidRPr="00E124F5" w:rsidRDefault="007003B1" w:rsidP="007003B1">
      <w:pPr>
        <w:rPr>
          <w:rFonts w:eastAsia="新細明體"/>
        </w:rPr>
      </w:pPr>
      <w:r>
        <w:rPr>
          <w:rFonts w:ascii="Tahoma" w:hAnsi="Tahoma" w:cs="Tahoma"/>
          <w:noProof/>
          <w:sz w:val="20"/>
          <w:szCs w:val="20"/>
        </w:rPr>
        <w:pict>
          <v:shape id="_x0000_s2052" type="#_x0000_t202" style="position:absolute;margin-left:202.4pt;margin-top:10.1pt;width:268.35pt;height:203.7pt;z-index:251659264">
            <v:textbox>
              <w:txbxContent>
                <w:p w:rsidR="007003B1" w:rsidRPr="00D30962" w:rsidRDefault="007003B1" w:rsidP="007003B1">
                  <w:pPr>
                    <w:rPr>
                      <w:rFonts w:ascii="Tahoma" w:hAnsi="Tahoma" w:cs="Tahoma"/>
                      <w:u w:val="single"/>
                    </w:rPr>
                  </w:pPr>
                  <w:r w:rsidRPr="00D30962">
                    <w:rPr>
                      <w:rFonts w:ascii="Tahoma" w:hAnsi="Tahoma" w:cs="Tahoma"/>
                      <w:u w:val="single"/>
                    </w:rPr>
                    <w:t>Cable Feature</w:t>
                  </w:r>
                </w:p>
                <w:p w:rsidR="007003B1" w:rsidRPr="00BE4C10" w:rsidRDefault="007003B1" w:rsidP="007003B1">
                  <w:pPr>
                    <w:numPr>
                      <w:ilvl w:val="0"/>
                      <w:numId w:val="2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E4C10">
                    <w:rPr>
                      <w:rFonts w:ascii="Tahoma" w:hAnsi="Tahoma" w:cs="Tahoma"/>
                      <w:sz w:val="20"/>
                      <w:szCs w:val="20"/>
                    </w:rPr>
                    <w:t>Lead-free cable</w:t>
                  </w:r>
                </w:p>
                <w:p w:rsidR="007003B1" w:rsidRPr="00FB57F2" w:rsidRDefault="007003B1" w:rsidP="007003B1">
                  <w:pPr>
                    <w:numPr>
                      <w:ilvl w:val="0"/>
                      <w:numId w:val="21"/>
                    </w:num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B57F2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HDMI ATC 1.3b CAT1 &amp; CAT2 certified cable</w:t>
                  </w:r>
                </w:p>
                <w:p w:rsidR="007003B1" w:rsidRDefault="007003B1" w:rsidP="007003B1">
                  <w:pPr>
                    <w:numPr>
                      <w:ilvl w:val="0"/>
                      <w:numId w:val="2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82A47">
                    <w:rPr>
                      <w:rFonts w:ascii="Tahoma" w:hAnsi="Tahoma" w:cs="Tahoma"/>
                      <w:sz w:val="20"/>
                      <w:szCs w:val="20"/>
                    </w:rPr>
                    <w:t>Printed “AWM 20276 80</w:t>
                  </w:r>
                  <w:r w:rsidRPr="00182A47">
                    <w:rPr>
                      <w:rFonts w:ascii="Tahoma" w:hAnsi="新細明體" w:cs="Tahoma"/>
                      <w:sz w:val="20"/>
                      <w:szCs w:val="20"/>
                    </w:rPr>
                    <w:t>℃</w:t>
                  </w:r>
                  <w:r w:rsidRPr="00182A47">
                    <w:rPr>
                      <w:rFonts w:ascii="Tahoma" w:hAnsi="Tahoma" w:cs="Tahoma"/>
                      <w:sz w:val="20"/>
                      <w:szCs w:val="20"/>
                    </w:rPr>
                    <w:t xml:space="preserve"> 30V VW-1 SMART HARMONY. HDMI (HDMI SERIES) HIGH DEFINITION PICTURE QUANTITY DIGITAL AV CABLE”.</w:t>
                  </w:r>
                </w:p>
                <w:p w:rsidR="007003B1" w:rsidRDefault="007003B1" w:rsidP="007003B1">
                  <w:pPr>
                    <w:ind w:left="36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003B1" w:rsidRDefault="007003B1" w:rsidP="007003B1">
                  <w:pPr>
                    <w:rPr>
                      <w:rFonts w:ascii="Tahoma" w:hAnsi="Tahoma" w:cs="Tahoma"/>
                      <w:u w:val="single"/>
                    </w:rPr>
                  </w:pPr>
                  <w:r w:rsidRPr="001B46EF">
                    <w:rPr>
                      <w:rFonts w:ascii="Tahoma" w:hAnsi="Tahoma" w:cs="Tahoma"/>
                      <w:u w:val="single"/>
                    </w:rPr>
                    <w:t>Connector Feature</w:t>
                  </w:r>
                </w:p>
                <w:p w:rsidR="007003B1" w:rsidRDefault="007003B1" w:rsidP="007003B1">
                  <w:pPr>
                    <w:numPr>
                      <w:ilvl w:val="0"/>
                      <w:numId w:val="2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Die-cast metal can with PVC hood</w:t>
                  </w:r>
                </w:p>
                <w:p w:rsidR="007003B1" w:rsidRDefault="007003B1" w:rsidP="007003B1">
                  <w:pPr>
                    <w:numPr>
                      <w:ilvl w:val="0"/>
                      <w:numId w:val="2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Gold-plated pins</w:t>
                  </w:r>
                </w:p>
                <w:p w:rsidR="007003B1" w:rsidRPr="001B46EF" w:rsidRDefault="007003B1" w:rsidP="007003B1">
                  <w:pPr>
                    <w:numPr>
                      <w:ilvl w:val="0"/>
                      <w:numId w:val="2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Nickel-plated connector shell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2209800" cy="278130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03B1" w:rsidRPr="00E124F5" w:rsidSect="00B70A7C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900" w:right="900" w:bottom="0" w:left="902" w:header="720" w:footer="182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131" w:rsidRDefault="007C7131" w:rsidP="0036003D">
      <w:r>
        <w:separator/>
      </w:r>
    </w:p>
  </w:endnote>
  <w:endnote w:type="continuationSeparator" w:id="0">
    <w:p w:rsidR="007C7131" w:rsidRDefault="007C7131" w:rsidP="0036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1"/>
      <w:gridCol w:w="1034"/>
    </w:tblGrid>
    <w:tr w:rsidR="00043634">
      <w:tc>
        <w:tcPr>
          <w:tcW w:w="4500" w:type="pct"/>
          <w:tcBorders>
            <w:top w:val="single" w:sz="4" w:space="0" w:color="000000" w:themeColor="text1"/>
          </w:tcBorders>
        </w:tcPr>
        <w:p w:rsidR="00043634" w:rsidRDefault="00FE6C45" w:rsidP="00E124F5">
          <w:pPr>
            <w:pStyle w:val="Footer"/>
            <w:wordWrap w:val="0"/>
            <w:jc w:val="right"/>
          </w:pPr>
          <w:sdt>
            <w:sdtPr>
              <w:alias w:val="公司"/>
              <w:id w:val="75971759"/>
              <w:placeholder>
                <w:docPart w:val="FB292236CC6944CBB44E97BBC455D10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roofErr w:type="spellStart"/>
              <w:r w:rsidR="00043634">
                <w:rPr>
                  <w:rFonts w:hint="eastAsia"/>
                </w:rPr>
                <w:t>SmartLiving</w:t>
              </w:r>
              <w:proofErr w:type="spellEnd"/>
              <w:r w:rsidR="00043634">
                <w:rPr>
                  <w:rFonts w:hint="eastAsia"/>
                </w:rPr>
                <w:t xml:space="preserve"> Technologies Limited</w:t>
              </w:r>
            </w:sdtContent>
          </w:sdt>
          <w:r w:rsidR="00043634" w:rsidRPr="00043634">
            <w:t xml:space="preserve"> | </w:t>
          </w:r>
          <w:r w:rsidR="00E124F5">
            <w:rPr>
              <w:rFonts w:hint="eastAsia"/>
            </w:rPr>
            <w:t>S</w:t>
          </w:r>
          <w:r w:rsidR="007003B1">
            <w:rPr>
              <w:rFonts w:hint="eastAsia"/>
            </w:rPr>
            <w:t>HC-HD</w:t>
          </w:r>
          <w:r w:rsidR="00E124F5">
            <w:rPr>
              <w:rFonts w:hint="eastAsia"/>
            </w:rPr>
            <w:t>XXX</w:t>
          </w:r>
          <w:r w:rsidR="00043634">
            <w:rPr>
              <w:rFonts w:hint="eastAsia"/>
            </w:rPr>
            <w:t xml:space="preserve"> I DATA SHEET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43634" w:rsidRDefault="00FE6C45">
          <w:pPr>
            <w:pStyle w:val="Header"/>
            <w:rPr>
              <w:color w:val="FFFFFF" w:themeColor="background1"/>
            </w:rPr>
          </w:pPr>
          <w:fldSimple w:instr=" PAGE   \* MERGEFORMAT ">
            <w:r w:rsidR="007003B1" w:rsidRPr="007003B1">
              <w:rPr>
                <w:noProof/>
                <w:color w:val="FFFFFF" w:themeColor="background1"/>
                <w:lang w:val="zh-TW"/>
              </w:rPr>
              <w:t>1</w:t>
            </w:r>
          </w:fldSimple>
        </w:p>
      </w:tc>
    </w:tr>
  </w:tbl>
  <w:p w:rsidR="00043634" w:rsidRDefault="00043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131" w:rsidRDefault="007C7131" w:rsidP="0036003D">
      <w:r>
        <w:separator/>
      </w:r>
    </w:p>
  </w:footnote>
  <w:footnote w:type="continuationSeparator" w:id="0">
    <w:p w:rsidR="007C7131" w:rsidRDefault="007C7131" w:rsidP="0036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FE6C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7" o:spid="_x0000_s1026" type="#_x0000_t75" style="position:absolute;margin-left:0;margin-top:0;width:505.2pt;height:346.95pt;z-index:-251657216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D" w:rsidRDefault="00FE6C45" w:rsidP="0036003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8" o:spid="_x0000_s1027" type="#_x0000_t75" style="position:absolute;left:0;text-align:left;margin-left:0;margin-top:0;width:505.2pt;height:346.95pt;z-index:-251656192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  <w:r w:rsidR="0036003D">
      <w:rPr>
        <w:noProof/>
      </w:rPr>
      <w:drawing>
        <wp:inline distT="0" distB="0" distL="0" distR="0">
          <wp:extent cx="2032463" cy="520819"/>
          <wp:effectExtent l="19050" t="0" r="5887" b="0"/>
          <wp:docPr id="1" name="Picture 0" descr="Smartliving (smaller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living (smaller)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2463" cy="52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A7C" w:rsidRDefault="00B70A7C" w:rsidP="0036003D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FE6C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6" o:spid="_x0000_s1025" type="#_x0000_t75" style="position:absolute;margin-left:0;margin-top:0;width:505.2pt;height:346.95pt;z-index:-251658240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A01"/>
    <w:multiLevelType w:val="hybridMultilevel"/>
    <w:tmpl w:val="7AB615DC"/>
    <w:lvl w:ilvl="0" w:tplc="B03EE0BE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3571E5"/>
    <w:multiLevelType w:val="hybridMultilevel"/>
    <w:tmpl w:val="21287EAE"/>
    <w:lvl w:ilvl="0" w:tplc="4C889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B587E"/>
    <w:multiLevelType w:val="hybridMultilevel"/>
    <w:tmpl w:val="367A787E"/>
    <w:lvl w:ilvl="0" w:tplc="47DAE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2A793F"/>
    <w:multiLevelType w:val="hybridMultilevel"/>
    <w:tmpl w:val="19788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0D119ED"/>
    <w:multiLevelType w:val="hybridMultilevel"/>
    <w:tmpl w:val="F05204C6"/>
    <w:lvl w:ilvl="0" w:tplc="1B92E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2A13E0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C67C8D"/>
    <w:multiLevelType w:val="hybridMultilevel"/>
    <w:tmpl w:val="10AE2C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73A723A">
      <w:numFmt w:val="bullet"/>
      <w:lvlText w:val="-"/>
      <w:lvlJc w:val="left"/>
      <w:pPr>
        <w:ind w:left="840" w:hanging="360"/>
      </w:pPr>
      <w:rPr>
        <w:rFonts w:ascii="Calibri" w:eastAsia="新細明體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18C0A68"/>
    <w:multiLevelType w:val="hybridMultilevel"/>
    <w:tmpl w:val="FB940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D76693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963DD2"/>
    <w:multiLevelType w:val="hybridMultilevel"/>
    <w:tmpl w:val="CE7CE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6B25CBB"/>
    <w:multiLevelType w:val="hybridMultilevel"/>
    <w:tmpl w:val="787A58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7D0067C">
      <w:numFmt w:val="bullet"/>
      <w:lvlText w:val="-"/>
      <w:lvlJc w:val="left"/>
      <w:pPr>
        <w:ind w:left="840" w:hanging="360"/>
      </w:pPr>
      <w:rPr>
        <w:rFonts w:ascii="Arial" w:eastAsia="新細明體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9D536E3"/>
    <w:multiLevelType w:val="hybridMultilevel"/>
    <w:tmpl w:val="5E740F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36165FD"/>
    <w:multiLevelType w:val="hybridMultilevel"/>
    <w:tmpl w:val="A9465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54E5814"/>
    <w:multiLevelType w:val="hybridMultilevel"/>
    <w:tmpl w:val="A054465A"/>
    <w:lvl w:ilvl="0" w:tplc="B6FEB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6D4165"/>
    <w:multiLevelType w:val="hybridMultilevel"/>
    <w:tmpl w:val="E29E7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CEF1096"/>
    <w:multiLevelType w:val="hybridMultilevel"/>
    <w:tmpl w:val="ED0C9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18C0770"/>
    <w:multiLevelType w:val="hybridMultilevel"/>
    <w:tmpl w:val="1F4AA476"/>
    <w:lvl w:ilvl="0" w:tplc="E61691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1D61390"/>
    <w:multiLevelType w:val="hybridMultilevel"/>
    <w:tmpl w:val="3C2233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DA105D5"/>
    <w:multiLevelType w:val="hybridMultilevel"/>
    <w:tmpl w:val="B4DE2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2C966F6"/>
    <w:multiLevelType w:val="hybridMultilevel"/>
    <w:tmpl w:val="6EE83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FC33844"/>
    <w:multiLevelType w:val="hybridMultilevel"/>
    <w:tmpl w:val="73CAA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4"/>
  </w:num>
  <w:num w:numId="5">
    <w:abstractNumId w:val="18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19"/>
  </w:num>
  <w:num w:numId="12">
    <w:abstractNumId w:val="20"/>
  </w:num>
  <w:num w:numId="13">
    <w:abstractNumId w:val="16"/>
  </w:num>
  <w:num w:numId="14">
    <w:abstractNumId w:val="10"/>
  </w:num>
  <w:num w:numId="15">
    <w:abstractNumId w:val="7"/>
  </w:num>
  <w:num w:numId="16">
    <w:abstractNumId w:val="6"/>
  </w:num>
  <w:num w:numId="17">
    <w:abstractNumId w:val="1"/>
  </w:num>
  <w:num w:numId="18">
    <w:abstractNumId w:val="13"/>
  </w:num>
  <w:num w:numId="19">
    <w:abstractNumId w:val="4"/>
  </w:num>
  <w:num w:numId="20">
    <w:abstractNumId w:val="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03D"/>
    <w:rsid w:val="00010E40"/>
    <w:rsid w:val="00043634"/>
    <w:rsid w:val="000636C0"/>
    <w:rsid w:val="00064983"/>
    <w:rsid w:val="000F083E"/>
    <w:rsid w:val="001726EA"/>
    <w:rsid w:val="001A0631"/>
    <w:rsid w:val="00286750"/>
    <w:rsid w:val="002B73B5"/>
    <w:rsid w:val="0036003D"/>
    <w:rsid w:val="00371157"/>
    <w:rsid w:val="003B6332"/>
    <w:rsid w:val="00405CC8"/>
    <w:rsid w:val="00462415"/>
    <w:rsid w:val="004E5506"/>
    <w:rsid w:val="0065110E"/>
    <w:rsid w:val="00664A86"/>
    <w:rsid w:val="006D7EC3"/>
    <w:rsid w:val="007003B1"/>
    <w:rsid w:val="007460AB"/>
    <w:rsid w:val="007C7131"/>
    <w:rsid w:val="007E3D8D"/>
    <w:rsid w:val="0087524A"/>
    <w:rsid w:val="008A2F10"/>
    <w:rsid w:val="008D4791"/>
    <w:rsid w:val="00960F7A"/>
    <w:rsid w:val="00A21907"/>
    <w:rsid w:val="00A9181D"/>
    <w:rsid w:val="00AF3EE0"/>
    <w:rsid w:val="00B70A7C"/>
    <w:rsid w:val="00C055B8"/>
    <w:rsid w:val="00E124F5"/>
    <w:rsid w:val="00EE23DA"/>
    <w:rsid w:val="00F60853"/>
    <w:rsid w:val="00F732DB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E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003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00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3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3D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EC3"/>
    <w:pPr>
      <w:ind w:leftChars="200" w:left="480"/>
    </w:pPr>
  </w:style>
  <w:style w:type="paragraph" w:customStyle="1" w:styleId="Default">
    <w:name w:val="Default"/>
    <w:rsid w:val="007003B1"/>
    <w:pPr>
      <w:widowControl w:val="0"/>
      <w:autoSpaceDE w:val="0"/>
      <w:autoSpaceDN w:val="0"/>
      <w:adjustRightInd w:val="0"/>
    </w:pPr>
    <w:rPr>
      <w:rFonts w:ascii="Century Gothic" w:eastAsia="新細明體" w:hAnsi="Century Gothic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292236CC6944CBB44E97BBC455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8EEE-141E-4225-AE8F-D6E4409795CE}"/>
      </w:docPartPr>
      <w:docPartBody>
        <w:p w:rsidR="00A20DE2" w:rsidRDefault="00185DFC" w:rsidP="00185DFC">
          <w:pPr>
            <w:pStyle w:val="FB292236CC6944CBB44E97BBC455D102"/>
          </w:pPr>
          <w:r>
            <w:rPr>
              <w:lang w:val="zh-TW"/>
            </w:rPr>
            <w:t>[</w:t>
          </w:r>
          <w:r>
            <w:rPr>
              <w:lang w:val="zh-TW"/>
            </w:rPr>
            <w:t>鍵入公司名稱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DFC"/>
    <w:rsid w:val="00185DFC"/>
    <w:rsid w:val="0083464B"/>
    <w:rsid w:val="0083512B"/>
    <w:rsid w:val="00A20DE2"/>
    <w:rsid w:val="00B048DA"/>
    <w:rsid w:val="00BD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5048D317AE4F66BA8E7A4B6923BC24">
    <w:name w:val="995048D317AE4F66BA8E7A4B6923BC24"/>
    <w:rsid w:val="00185DFC"/>
    <w:pPr>
      <w:widowControl w:val="0"/>
    </w:pPr>
  </w:style>
  <w:style w:type="paragraph" w:customStyle="1" w:styleId="FB292236CC6944CBB44E97BBC455D102">
    <w:name w:val="FB292236CC6944CBB44E97BBC455D102"/>
    <w:rsid w:val="00185DFC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95AF-A7A4-4D8D-BC57-03962A56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SmartLiving Technologies Limited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HeiHo</cp:lastModifiedBy>
  <cp:revision>2</cp:revision>
  <cp:lastPrinted>2011-10-11T09:36:00Z</cp:lastPrinted>
  <dcterms:created xsi:type="dcterms:W3CDTF">2011-10-11T09:45:00Z</dcterms:created>
  <dcterms:modified xsi:type="dcterms:W3CDTF">2011-10-11T09:45:00Z</dcterms:modified>
</cp:coreProperties>
</file>