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7A33BD" w:rsidRDefault="007A33BD" w:rsidP="00043634">
      <w:pPr>
        <w:jc w:val="both"/>
        <w:rPr>
          <w:rFonts w:cs="Times New Roman"/>
        </w:rPr>
      </w:pPr>
    </w:p>
    <w:p w:rsidR="00C4051E" w:rsidRDefault="006D7EC3" w:rsidP="00043634">
      <w:pPr>
        <w:jc w:val="both"/>
        <w:rPr>
          <w:rFonts w:cs="Times New Roman"/>
        </w:rPr>
      </w:pPr>
      <w:r w:rsidRPr="008D4791">
        <w:rPr>
          <w:rFonts w:cs="Times New Roman"/>
        </w:rPr>
        <w:t xml:space="preserve">Product: </w:t>
      </w:r>
      <w:r w:rsidR="00FF6B62">
        <w:rPr>
          <w:rFonts w:cs="Times New Roman" w:hint="eastAsia"/>
        </w:rPr>
        <w:t>SH-2000PRO1</w:t>
      </w:r>
    </w:p>
    <w:p w:rsidR="00ED70FA" w:rsidRDefault="00ED70FA" w:rsidP="00ED70FA">
      <w:pPr>
        <w:jc w:val="both"/>
        <w:rPr>
          <w:rFonts w:cs="Times New Roman"/>
        </w:rPr>
      </w:pPr>
      <w:r>
        <w:rPr>
          <w:rFonts w:cs="Times New Roman"/>
        </w:rPr>
        <w:t>Professional HD Media Scaler</w:t>
      </w:r>
    </w:p>
    <w:p w:rsidR="00B817E7" w:rsidRPr="008D4791" w:rsidRDefault="00B817E7" w:rsidP="00043634">
      <w:pPr>
        <w:jc w:val="both"/>
        <w:rPr>
          <w:rFonts w:cs="Times New Roman"/>
        </w:rPr>
      </w:pPr>
    </w:p>
    <w:p w:rsidR="00B817E7" w:rsidRPr="00B817E7" w:rsidRDefault="00B817E7" w:rsidP="00B817E7">
      <w:pPr>
        <w:rPr>
          <w:rFonts w:cs="Times New Roman"/>
        </w:rPr>
      </w:pPr>
      <w:r>
        <w:rPr>
          <w:rFonts w:cs="Times New Roman" w:hint="eastAsia"/>
        </w:rPr>
        <w:t xml:space="preserve">SH-2000PRO1 </w:t>
      </w:r>
      <w:r w:rsidRPr="00B817E7">
        <w:rPr>
          <w:rFonts w:cs="Times New Roman" w:hint="eastAsia"/>
        </w:rPr>
        <w:t xml:space="preserve">is our brand new product concept for match with today interior design and state of art technology for digital automation device development. </w:t>
      </w:r>
      <w:r w:rsidRPr="00B817E7">
        <w:rPr>
          <w:rFonts w:cs="Times New Roman"/>
        </w:rPr>
        <w:t>T</w:t>
      </w:r>
      <w:r w:rsidRPr="00B817E7">
        <w:rPr>
          <w:rFonts w:cs="Times New Roman" w:hint="eastAsia"/>
        </w:rPr>
        <w:t xml:space="preserve">his </w:t>
      </w:r>
      <w:r w:rsidRPr="00B817E7">
        <w:rPr>
          <w:rFonts w:cs="Times New Roman"/>
        </w:rPr>
        <w:t xml:space="preserve">is already the third aux panel products in Smart Harmony family aux panel series. SH-2000ProI is mainly improved the </w:t>
      </w:r>
      <w:r w:rsidRPr="00B817E7">
        <w:rPr>
          <w:rFonts w:cs="Times New Roman" w:hint="eastAsia"/>
        </w:rPr>
        <w:t xml:space="preserve">human </w:t>
      </w:r>
      <w:r w:rsidRPr="00B817E7">
        <w:rPr>
          <w:rFonts w:cs="Times New Roman"/>
        </w:rPr>
        <w:t>application</w:t>
      </w:r>
      <w:r w:rsidRPr="00B817E7">
        <w:rPr>
          <w:rFonts w:cs="Times New Roman" w:hint="eastAsia"/>
        </w:rPr>
        <w:t xml:space="preserve">, High definition A/V </w:t>
      </w:r>
      <w:r w:rsidRPr="00B817E7">
        <w:rPr>
          <w:rFonts w:cs="Times New Roman"/>
        </w:rPr>
        <w:t>quality and</w:t>
      </w:r>
      <w:r w:rsidRPr="00B817E7">
        <w:rPr>
          <w:rFonts w:cs="Times New Roman" w:hint="eastAsia"/>
        </w:rPr>
        <w:t xml:space="preserve"> some of the w</w:t>
      </w:r>
      <w:r w:rsidRPr="00B817E7">
        <w:rPr>
          <w:rFonts w:cs="Times New Roman"/>
        </w:rPr>
        <w:t xml:space="preserve">ireless ability. It is designed for today media transition period which allows for many kinds of resolution inputs together with up to date high definition input such as HDMI format and output through only one HDMI cable. And it is also compatible with Apple products. </w:t>
      </w:r>
    </w:p>
    <w:p w:rsidR="007A33BD" w:rsidRPr="00273FEF" w:rsidRDefault="007A33BD" w:rsidP="007A33BD">
      <w:pPr>
        <w:jc w:val="both"/>
        <w:rPr>
          <w:rFonts w:cs="Times New Roman"/>
        </w:rPr>
      </w:pPr>
    </w:p>
    <w:p w:rsidR="00043634" w:rsidRDefault="00B817E7" w:rsidP="00B578E9">
      <w:pPr>
        <w:jc w:val="center"/>
        <w:rPr>
          <w:rFonts w:cs="Times New Roman"/>
        </w:rPr>
      </w:pPr>
      <w:r>
        <w:rPr>
          <w:rFonts w:ascii="Tahoma" w:hAnsi="Tahoma" w:cs="Tahoma"/>
          <w:noProof/>
        </w:rPr>
        <w:drawing>
          <wp:inline distT="0" distB="0" distL="0" distR="0">
            <wp:extent cx="5629275" cy="3171825"/>
            <wp:effectExtent l="19050" t="0" r="9525" b="0"/>
            <wp:docPr id="86" name="Picture 86" descr="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01 copy"/>
                    <pic:cNvPicPr>
                      <a:picLocks noChangeAspect="1" noChangeArrowheads="1"/>
                    </pic:cNvPicPr>
                  </pic:nvPicPr>
                  <pic:blipFill>
                    <a:blip r:embed="rId8" cstate="print"/>
                    <a:srcRect/>
                    <a:stretch>
                      <a:fillRect/>
                    </a:stretch>
                  </pic:blipFill>
                  <pic:spPr bwMode="auto">
                    <a:xfrm>
                      <a:off x="0" y="0"/>
                      <a:ext cx="5629275" cy="3171825"/>
                    </a:xfrm>
                    <a:prstGeom prst="rect">
                      <a:avLst/>
                    </a:prstGeom>
                    <a:noFill/>
                    <a:ln w="9525">
                      <a:noFill/>
                      <a:miter lim="800000"/>
                      <a:headEnd/>
                      <a:tailEnd/>
                    </a:ln>
                  </pic:spPr>
                </pic:pic>
              </a:graphicData>
            </a:graphic>
          </wp:inline>
        </w:drawing>
      </w:r>
    </w:p>
    <w:p w:rsidR="006D7EC3" w:rsidRPr="008D4791" w:rsidRDefault="006D7EC3" w:rsidP="00043634">
      <w:pPr>
        <w:jc w:val="both"/>
        <w:rPr>
          <w:rFonts w:cs="Times New Roman"/>
        </w:rPr>
      </w:pPr>
    </w:p>
    <w:p w:rsidR="00FA050C" w:rsidRDefault="00FA050C" w:rsidP="00FA050C">
      <w:pPr>
        <w:rPr>
          <w:rFonts w:cs="Times New Roman"/>
          <w:b/>
          <w:u w:val="single"/>
        </w:rPr>
      </w:pPr>
      <w:r w:rsidRPr="00FA050C">
        <w:rPr>
          <w:rFonts w:cs="Times New Roman"/>
          <w:b/>
          <w:u w:val="single"/>
        </w:rPr>
        <w:t>Cosmetic:</w:t>
      </w:r>
    </w:p>
    <w:p w:rsidR="00B817E7" w:rsidRPr="00FA050C" w:rsidRDefault="00B817E7" w:rsidP="00FA050C">
      <w:pPr>
        <w:rPr>
          <w:rFonts w:cs="Times New Roman"/>
          <w:b/>
          <w:u w:val="single"/>
        </w:rPr>
      </w:pPr>
    </w:p>
    <w:p w:rsidR="00B817E7" w:rsidRPr="00B817E7" w:rsidRDefault="00B817E7" w:rsidP="00B817E7">
      <w:pPr>
        <w:rPr>
          <w:rFonts w:cs="Times New Roman"/>
        </w:rPr>
      </w:pPr>
      <w:r w:rsidRPr="00B817E7">
        <w:rPr>
          <w:rFonts w:cs="Times New Roman"/>
        </w:rPr>
        <w:t>Aluminum case and cover (about 1.5mm thickness).</w:t>
      </w:r>
    </w:p>
    <w:p w:rsidR="00B817E7" w:rsidRPr="00B817E7" w:rsidRDefault="00B817E7" w:rsidP="00B817E7">
      <w:pPr>
        <w:rPr>
          <w:rFonts w:cs="Times New Roman"/>
        </w:rPr>
      </w:pPr>
      <w:r w:rsidRPr="00B817E7">
        <w:rPr>
          <w:rFonts w:cs="Times New Roman"/>
        </w:rPr>
        <w:t>Metal case with gray color finishing or any custom color.</w:t>
      </w:r>
    </w:p>
    <w:p w:rsidR="00B817E7" w:rsidRPr="00B817E7" w:rsidRDefault="00B817E7" w:rsidP="00B817E7">
      <w:pPr>
        <w:rPr>
          <w:rFonts w:cs="Times New Roman"/>
        </w:rPr>
      </w:pPr>
      <w:r w:rsidRPr="00B817E7">
        <w:rPr>
          <w:rFonts w:cs="Times New Roman"/>
        </w:rPr>
        <w:t>Touch key with LED backlight for indicating input selection.</w:t>
      </w:r>
    </w:p>
    <w:p w:rsidR="00B817E7" w:rsidRPr="00B817E7" w:rsidRDefault="00B817E7" w:rsidP="00B817E7">
      <w:pPr>
        <w:rPr>
          <w:rFonts w:cs="Times New Roman"/>
        </w:rPr>
      </w:pPr>
      <w:r w:rsidRPr="00B817E7">
        <w:rPr>
          <w:rFonts w:cs="Times New Roman"/>
        </w:rPr>
        <w:t>The control and charge panel can be separated to install under the desk top and the main unit can be placed into the desk anywhere for convenience to fit different desks.</w:t>
      </w:r>
    </w:p>
    <w:p w:rsidR="00B817E7" w:rsidRPr="00B817E7" w:rsidRDefault="00B817E7" w:rsidP="00B817E7">
      <w:pPr>
        <w:rPr>
          <w:rFonts w:cs="Times New Roman"/>
        </w:rPr>
      </w:pPr>
    </w:p>
    <w:p w:rsidR="00B817E7" w:rsidRPr="00B817E7" w:rsidRDefault="00B817E7" w:rsidP="00B817E7">
      <w:pPr>
        <w:rPr>
          <w:rFonts w:cs="Times New Roman"/>
        </w:rPr>
      </w:pPr>
      <w:r w:rsidRPr="00B817E7">
        <w:rPr>
          <w:rFonts w:cs="Times New Roman"/>
        </w:rPr>
        <w:t>Physical Dimension:</w:t>
      </w:r>
    </w:p>
    <w:p w:rsidR="00B817E7" w:rsidRPr="00B817E7" w:rsidRDefault="00B817E7" w:rsidP="00B817E7">
      <w:pPr>
        <w:rPr>
          <w:rFonts w:cs="Times New Roman"/>
        </w:rPr>
      </w:pPr>
      <w:r w:rsidRPr="00B817E7">
        <w:rPr>
          <w:rFonts w:cs="Times New Roman"/>
        </w:rPr>
        <w:t>Upper Unit: 350x97x50</w:t>
      </w:r>
    </w:p>
    <w:p w:rsidR="00B817E7" w:rsidRPr="00B817E7" w:rsidRDefault="00B817E7" w:rsidP="00B817E7">
      <w:pPr>
        <w:rPr>
          <w:rFonts w:cs="Times New Roman"/>
        </w:rPr>
      </w:pPr>
      <w:r w:rsidRPr="00B817E7">
        <w:rPr>
          <w:rFonts w:cs="Times New Roman"/>
        </w:rPr>
        <w:t>Lower Unit: 350x97x30</w:t>
      </w:r>
    </w:p>
    <w:p w:rsidR="00FA050C" w:rsidRPr="00B817E7" w:rsidRDefault="00FA050C" w:rsidP="00FA050C">
      <w:pPr>
        <w:widowControl/>
        <w:rPr>
          <w:rFonts w:cs="Times New Roman"/>
        </w:rPr>
      </w:pPr>
    </w:p>
    <w:p w:rsidR="00A9181D" w:rsidRDefault="00A9181D" w:rsidP="00FA050C">
      <w:pPr>
        <w:jc w:val="both"/>
        <w:rPr>
          <w:rFonts w:cs="Times New Roman"/>
        </w:rPr>
      </w:pPr>
      <w:r>
        <w:rPr>
          <w:rFonts w:cs="Times New Roman"/>
        </w:rPr>
        <w:br w:type="page"/>
      </w:r>
    </w:p>
    <w:p w:rsidR="00B817E7" w:rsidRPr="00B817E7" w:rsidRDefault="00043634" w:rsidP="00B817E7">
      <w:pPr>
        <w:pStyle w:val="Pa6"/>
        <w:rPr>
          <w:rFonts w:asciiTheme="minorHAnsi" w:eastAsiaTheme="minorEastAsia" w:hAnsiTheme="minorHAnsi"/>
          <w:kern w:val="2"/>
          <w:szCs w:val="22"/>
        </w:rPr>
      </w:pPr>
      <w:r w:rsidRPr="00A9181D">
        <w:rPr>
          <w:b/>
          <w:u w:val="single"/>
        </w:rPr>
        <w:lastRenderedPageBreak/>
        <w:t>Specifications:</w:t>
      </w:r>
      <w:r w:rsidRPr="00A9181D">
        <w:rPr>
          <w:b/>
          <w:u w:val="single"/>
        </w:rPr>
        <w:cr/>
      </w:r>
      <w:r w:rsidRPr="00043634">
        <w:cr/>
      </w:r>
      <w:r w:rsidR="00B817E7" w:rsidRPr="00B817E7">
        <w:rPr>
          <w:rFonts w:asciiTheme="minorHAnsi" w:eastAsiaTheme="minorEastAsia" w:hAnsiTheme="minorHAnsi"/>
          <w:b/>
          <w:kern w:val="2"/>
          <w:szCs w:val="22"/>
        </w:rPr>
        <w:t>General Specification</w:t>
      </w: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 5V DC power supply</w:t>
      </w:r>
    </w:p>
    <w:p w:rsidR="00B817E7" w:rsidRPr="00B817E7" w:rsidRDefault="00B817E7" w:rsidP="00B817E7">
      <w:pPr>
        <w:rPr>
          <w:rFonts w:cs="Times New Roman"/>
        </w:rPr>
      </w:pPr>
    </w:p>
    <w:p w:rsidR="00B817E7" w:rsidRPr="00B817E7" w:rsidRDefault="00B817E7" w:rsidP="00B817E7">
      <w:pPr>
        <w:rPr>
          <w:rFonts w:cs="Times New Roman"/>
          <w:b/>
        </w:rPr>
      </w:pPr>
      <w:r w:rsidRPr="00B817E7">
        <w:rPr>
          <w:rFonts w:cs="Times New Roman"/>
          <w:b/>
        </w:rPr>
        <w:t>Electrical:</w:t>
      </w: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 xml:space="preserve">Input Ports: </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 xml:space="preserve">HDMI x </w:t>
      </w:r>
      <w:r w:rsidRPr="00B817E7">
        <w:rPr>
          <w:rFonts w:asciiTheme="minorHAnsi" w:eastAsiaTheme="minorEastAsia" w:hAnsiTheme="minorHAnsi" w:hint="eastAsia"/>
          <w:kern w:val="2"/>
          <w:szCs w:val="22"/>
        </w:rPr>
        <w:t>1</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3.5mm Phone Jack with VGA port x 1</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3.5mm</w:t>
      </w:r>
      <w:r w:rsidRPr="00B817E7">
        <w:rPr>
          <w:rFonts w:asciiTheme="minorHAnsi" w:eastAsiaTheme="minorEastAsia" w:hAnsiTheme="minorHAnsi" w:hint="eastAsia"/>
          <w:kern w:val="2"/>
          <w:szCs w:val="22"/>
        </w:rPr>
        <w:t xml:space="preserve"> A/V input </w:t>
      </w:r>
      <w:r w:rsidRPr="00B817E7">
        <w:rPr>
          <w:rFonts w:asciiTheme="minorHAnsi" w:eastAsiaTheme="minorEastAsia" w:hAnsiTheme="minorHAnsi"/>
          <w:kern w:val="2"/>
          <w:szCs w:val="22"/>
        </w:rPr>
        <w:t>x</w:t>
      </w:r>
      <w:r w:rsidRPr="00B817E7">
        <w:rPr>
          <w:rFonts w:asciiTheme="minorHAnsi" w:eastAsiaTheme="minorEastAsia" w:hAnsiTheme="minorHAnsi" w:hint="eastAsia"/>
          <w:kern w:val="2"/>
          <w:szCs w:val="22"/>
        </w:rPr>
        <w:t xml:space="preserve"> 1</w:t>
      </w:r>
      <w:r w:rsidRPr="00B817E7">
        <w:rPr>
          <w:rFonts w:asciiTheme="minorHAnsi" w:eastAsiaTheme="minorEastAsia" w:hAnsiTheme="minorHAnsi"/>
          <w:kern w:val="2"/>
          <w:szCs w:val="22"/>
        </w:rPr>
        <w:t xml:space="preserve"> </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hint="eastAsia"/>
          <w:kern w:val="2"/>
          <w:szCs w:val="22"/>
        </w:rPr>
        <w:t>USB socket</w:t>
      </w:r>
      <w:r w:rsidRPr="00B817E7">
        <w:rPr>
          <w:rFonts w:asciiTheme="minorHAnsi" w:eastAsiaTheme="minorEastAsia" w:hAnsiTheme="minorHAnsi"/>
          <w:kern w:val="2"/>
          <w:szCs w:val="22"/>
        </w:rPr>
        <w:t xml:space="preserve"> x 3</w:t>
      </w:r>
      <w:r w:rsidRPr="00B817E7">
        <w:rPr>
          <w:rFonts w:asciiTheme="minorHAnsi" w:eastAsiaTheme="minorEastAsia" w:hAnsiTheme="minorHAnsi" w:hint="eastAsia"/>
          <w:kern w:val="2"/>
          <w:szCs w:val="22"/>
        </w:rPr>
        <w:t xml:space="preserve"> for power charging ONLY</w:t>
      </w:r>
    </w:p>
    <w:p w:rsidR="00B817E7" w:rsidRPr="00B817E7" w:rsidRDefault="00B817E7" w:rsidP="00B817E7">
      <w:pPr>
        <w:pStyle w:val="Pa6"/>
        <w:ind w:left="240" w:firstLineChars="60" w:firstLine="144"/>
        <w:rPr>
          <w:rFonts w:asciiTheme="minorHAnsi" w:eastAsiaTheme="minorEastAsia" w:hAnsiTheme="minorHAnsi"/>
          <w:kern w:val="2"/>
          <w:szCs w:val="22"/>
        </w:rPr>
      </w:pPr>
      <w:r w:rsidRPr="00B817E7">
        <w:rPr>
          <w:rFonts w:asciiTheme="minorHAnsi" w:eastAsiaTheme="minorEastAsia" w:hAnsiTheme="minorHAnsi"/>
          <w:kern w:val="2"/>
          <w:szCs w:val="22"/>
        </w:rPr>
        <w:t>Ethernet</w:t>
      </w:r>
      <w:r w:rsidRPr="00B817E7">
        <w:rPr>
          <w:rFonts w:asciiTheme="minorHAnsi" w:eastAsiaTheme="minorEastAsia" w:hAnsiTheme="minorHAnsi" w:hint="eastAsia"/>
          <w:kern w:val="2"/>
          <w:szCs w:val="22"/>
        </w:rPr>
        <w:t xml:space="preserve"> RJ45 port x </w:t>
      </w:r>
      <w:r w:rsidRPr="00B817E7">
        <w:rPr>
          <w:rFonts w:asciiTheme="minorHAnsi" w:eastAsiaTheme="minorEastAsia" w:hAnsiTheme="minorHAnsi"/>
          <w:kern w:val="2"/>
          <w:szCs w:val="22"/>
        </w:rPr>
        <w:t>2</w:t>
      </w:r>
      <w:r w:rsidRPr="00B817E7">
        <w:rPr>
          <w:rFonts w:asciiTheme="minorHAnsi" w:eastAsiaTheme="minorEastAsia" w:hAnsiTheme="minorHAnsi" w:hint="eastAsia"/>
          <w:kern w:val="2"/>
          <w:szCs w:val="22"/>
        </w:rPr>
        <w:t xml:space="preserve"> bypass jumper</w:t>
      </w:r>
    </w:p>
    <w:p w:rsidR="00B817E7" w:rsidRPr="00B817E7" w:rsidRDefault="00B817E7" w:rsidP="00B817E7">
      <w:pPr>
        <w:pStyle w:val="Default"/>
        <w:ind w:firstLineChars="180" w:firstLine="432"/>
        <w:rPr>
          <w:rFonts w:asciiTheme="minorHAnsi" w:eastAsiaTheme="minorEastAsia" w:hAnsiTheme="minorHAnsi"/>
          <w:color w:val="auto"/>
          <w:kern w:val="2"/>
          <w:szCs w:val="22"/>
        </w:rPr>
      </w:pPr>
      <w:r w:rsidRPr="00B817E7">
        <w:rPr>
          <w:rFonts w:asciiTheme="minorHAnsi" w:eastAsiaTheme="minorEastAsia" w:hAnsiTheme="minorHAnsi" w:hint="eastAsia"/>
          <w:color w:val="auto"/>
          <w:kern w:val="2"/>
          <w:szCs w:val="22"/>
        </w:rPr>
        <w:t>AC Universal Power Socket x 2 (5A, low power consumption)</w:t>
      </w:r>
    </w:p>
    <w:p w:rsidR="00B817E7" w:rsidRPr="00B817E7" w:rsidRDefault="00B817E7" w:rsidP="00B817E7">
      <w:pPr>
        <w:pStyle w:val="Default"/>
        <w:ind w:firstLineChars="180" w:firstLine="432"/>
        <w:rPr>
          <w:rFonts w:asciiTheme="minorHAnsi" w:eastAsiaTheme="minorEastAsia" w:hAnsiTheme="minorHAnsi"/>
          <w:color w:val="auto"/>
          <w:kern w:val="2"/>
          <w:szCs w:val="22"/>
        </w:rPr>
      </w:pPr>
      <w:r>
        <w:rPr>
          <w:rFonts w:asciiTheme="minorHAnsi" w:eastAsiaTheme="minorEastAsia" w:hAnsiTheme="minorHAnsi"/>
          <w:noProof/>
          <w:color w:val="auto"/>
          <w:kern w:val="2"/>
          <w:szCs w:val="22"/>
        </w:rPr>
        <w:drawing>
          <wp:anchor distT="0" distB="0" distL="114300" distR="114300" simplePos="0" relativeHeight="251660288" behindDoc="0" locked="0" layoutInCell="1" allowOverlap="1">
            <wp:simplePos x="0" y="0"/>
            <wp:positionH relativeFrom="margin">
              <wp:posOffset>2732405</wp:posOffset>
            </wp:positionH>
            <wp:positionV relativeFrom="margin">
              <wp:posOffset>2534285</wp:posOffset>
            </wp:positionV>
            <wp:extent cx="1975485" cy="1666875"/>
            <wp:effectExtent l="19050" t="0" r="5715" b="0"/>
            <wp:wrapNone/>
            <wp:docPr id="15" name="Picture 1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5"/>
                    <pic:cNvPicPr>
                      <a:picLocks noChangeAspect="1" noChangeArrowheads="1"/>
                    </pic:cNvPicPr>
                  </pic:nvPicPr>
                  <pic:blipFill>
                    <a:blip r:embed="rId9" cstate="print"/>
                    <a:srcRect l="4510" r="6322"/>
                    <a:stretch>
                      <a:fillRect/>
                    </a:stretch>
                  </pic:blipFill>
                  <pic:spPr bwMode="auto">
                    <a:xfrm>
                      <a:off x="0" y="0"/>
                      <a:ext cx="1975485" cy="1666875"/>
                    </a:xfrm>
                    <a:prstGeom prst="rect">
                      <a:avLst/>
                    </a:prstGeom>
                    <a:noFill/>
                    <a:ln w="9525">
                      <a:noFill/>
                      <a:miter lim="800000"/>
                      <a:headEnd/>
                      <a:tailEnd/>
                    </a:ln>
                  </pic:spPr>
                </pic:pic>
              </a:graphicData>
            </a:graphic>
          </wp:anchor>
        </w:drawing>
      </w:r>
      <w:r w:rsidRPr="00B817E7">
        <w:rPr>
          <w:rFonts w:asciiTheme="minorHAnsi" w:eastAsiaTheme="minorEastAsia" w:hAnsiTheme="minorHAnsi"/>
          <w:color w:val="auto"/>
          <w:kern w:val="2"/>
          <w:szCs w:val="22"/>
        </w:rPr>
        <w:t>USB audio port x 1</w:t>
      </w:r>
    </w:p>
    <w:p w:rsidR="00B817E7" w:rsidRPr="00B817E7" w:rsidRDefault="00B817E7" w:rsidP="00B817E7">
      <w:pPr>
        <w:pStyle w:val="Default"/>
        <w:ind w:firstLine="360"/>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Apple iPhone / iPod port x 1</w:t>
      </w:r>
    </w:p>
    <w:p w:rsidR="00B817E7" w:rsidRPr="00B817E7" w:rsidRDefault="00B817E7" w:rsidP="00B817E7">
      <w:pPr>
        <w:pStyle w:val="Default"/>
        <w:ind w:firstLine="360"/>
        <w:rPr>
          <w:rFonts w:asciiTheme="minorHAnsi" w:eastAsiaTheme="minorEastAsia" w:hAnsiTheme="minorHAnsi"/>
          <w:color w:val="auto"/>
          <w:kern w:val="2"/>
          <w:szCs w:val="22"/>
        </w:rPr>
      </w:pP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Output Ports:</w:t>
      </w:r>
    </w:p>
    <w:p w:rsidR="00B817E7" w:rsidRPr="00B817E7" w:rsidRDefault="00B817E7" w:rsidP="00B817E7">
      <w:pPr>
        <w:pStyle w:val="Pa12"/>
        <w:numPr>
          <w:ilvl w:val="0"/>
          <w:numId w:val="37"/>
        </w:numPr>
        <w:rPr>
          <w:rFonts w:asciiTheme="minorHAnsi" w:eastAsiaTheme="minorEastAsia" w:hAnsiTheme="minorHAnsi"/>
          <w:kern w:val="2"/>
          <w:szCs w:val="22"/>
        </w:rPr>
      </w:pPr>
      <w:r w:rsidRPr="00B817E7">
        <w:rPr>
          <w:rFonts w:asciiTheme="minorHAnsi" w:eastAsiaTheme="minorEastAsia" w:hAnsiTheme="minorHAnsi"/>
          <w:kern w:val="2"/>
          <w:szCs w:val="22"/>
        </w:rPr>
        <w:t>HDMI x 1</w:t>
      </w:r>
    </w:p>
    <w:p w:rsidR="00B817E7" w:rsidRPr="00B817E7" w:rsidRDefault="00B817E7" w:rsidP="00B817E7">
      <w:pPr>
        <w:pStyle w:val="Pa12"/>
        <w:numPr>
          <w:ilvl w:val="0"/>
          <w:numId w:val="37"/>
        </w:numPr>
        <w:rPr>
          <w:rFonts w:asciiTheme="minorHAnsi" w:eastAsiaTheme="minorEastAsia" w:hAnsiTheme="minorHAnsi"/>
          <w:kern w:val="2"/>
          <w:szCs w:val="22"/>
        </w:rPr>
      </w:pPr>
      <w:r w:rsidRPr="00B817E7">
        <w:rPr>
          <w:rFonts w:asciiTheme="minorHAnsi" w:eastAsiaTheme="minorEastAsia" w:hAnsiTheme="minorHAnsi" w:hint="eastAsia"/>
          <w:kern w:val="2"/>
          <w:szCs w:val="22"/>
        </w:rPr>
        <w:t>USB socket</w:t>
      </w:r>
      <w:r w:rsidRPr="00B817E7">
        <w:rPr>
          <w:rFonts w:asciiTheme="minorHAnsi" w:eastAsiaTheme="minorEastAsia" w:hAnsiTheme="minorHAnsi"/>
          <w:kern w:val="2"/>
          <w:szCs w:val="22"/>
        </w:rPr>
        <w:t xml:space="preserve"> x 3</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Ethernet</w:t>
      </w:r>
      <w:r w:rsidRPr="00B817E7">
        <w:rPr>
          <w:rFonts w:asciiTheme="minorHAnsi" w:eastAsiaTheme="minorEastAsia" w:hAnsiTheme="minorHAnsi" w:hint="eastAsia"/>
          <w:color w:val="auto"/>
          <w:kern w:val="2"/>
          <w:szCs w:val="22"/>
        </w:rPr>
        <w:t xml:space="preserve"> RJ45 socket x </w:t>
      </w:r>
      <w:r w:rsidRPr="00B817E7">
        <w:rPr>
          <w:rFonts w:asciiTheme="minorHAnsi" w:eastAsiaTheme="minorEastAsia" w:hAnsiTheme="minorHAnsi"/>
          <w:color w:val="auto"/>
          <w:kern w:val="2"/>
          <w:szCs w:val="22"/>
        </w:rPr>
        <w:t>2</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Pr>
          <w:rFonts w:asciiTheme="minorHAnsi" w:eastAsiaTheme="minorEastAsia" w:hAnsiTheme="minorHAnsi"/>
          <w:noProof/>
          <w:color w:val="auto"/>
          <w:kern w:val="2"/>
          <w:szCs w:val="22"/>
        </w:rPr>
        <w:drawing>
          <wp:anchor distT="0" distB="0" distL="114300" distR="114300" simplePos="0" relativeHeight="251659264" behindDoc="0" locked="0" layoutInCell="1" allowOverlap="1">
            <wp:simplePos x="0" y="0"/>
            <wp:positionH relativeFrom="margin">
              <wp:posOffset>4161155</wp:posOffset>
            </wp:positionH>
            <wp:positionV relativeFrom="margin">
              <wp:posOffset>3753485</wp:posOffset>
            </wp:positionV>
            <wp:extent cx="2057400" cy="1866900"/>
            <wp:effectExtent l="19050" t="0" r="0" b="0"/>
            <wp:wrapNone/>
            <wp:docPr id="16" name="Picture 16"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4"/>
                    <pic:cNvPicPr>
                      <a:picLocks noChangeAspect="1" noChangeArrowheads="1"/>
                    </pic:cNvPicPr>
                  </pic:nvPicPr>
                  <pic:blipFill>
                    <a:blip r:embed="rId10" cstate="print"/>
                    <a:srcRect l="12581" t="6602" r="13203" b="3578"/>
                    <a:stretch>
                      <a:fillRect/>
                    </a:stretch>
                  </pic:blipFill>
                  <pic:spPr bwMode="auto">
                    <a:xfrm>
                      <a:off x="0" y="0"/>
                      <a:ext cx="2057400" cy="1866900"/>
                    </a:xfrm>
                    <a:prstGeom prst="rect">
                      <a:avLst/>
                    </a:prstGeom>
                    <a:noFill/>
                    <a:ln w="9525">
                      <a:noFill/>
                      <a:miter lim="800000"/>
                      <a:headEnd/>
                      <a:tailEnd/>
                    </a:ln>
                  </pic:spPr>
                </pic:pic>
              </a:graphicData>
            </a:graphic>
          </wp:anchor>
        </w:drawing>
      </w:r>
      <w:r w:rsidRPr="00B817E7">
        <w:rPr>
          <w:rFonts w:asciiTheme="minorHAnsi" w:eastAsiaTheme="minorEastAsia" w:hAnsiTheme="minorHAnsi"/>
          <w:color w:val="auto"/>
          <w:kern w:val="2"/>
          <w:szCs w:val="22"/>
        </w:rPr>
        <w:t>Coaxial x 1</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Power Cord for sockets</w:t>
      </w:r>
    </w:p>
    <w:p w:rsidR="00B817E7" w:rsidRPr="00B817E7" w:rsidRDefault="00B817E7" w:rsidP="00B817E7">
      <w:pPr>
        <w:rPr>
          <w:rFonts w:cs="Times New Roman"/>
        </w:rPr>
      </w:pPr>
    </w:p>
    <w:p w:rsidR="00B817E7" w:rsidRPr="00B817E7" w:rsidRDefault="00B817E7" w:rsidP="00B817E7">
      <w:pPr>
        <w:rPr>
          <w:rFonts w:cs="Times New Roman"/>
          <w:b/>
        </w:rPr>
      </w:pPr>
      <w:r w:rsidRPr="00B817E7">
        <w:rPr>
          <w:rFonts w:cs="Times New Roman"/>
          <w:b/>
        </w:rPr>
        <w:t>Controls:</w:t>
      </w:r>
    </w:p>
    <w:p w:rsidR="00B817E7" w:rsidRPr="00B817E7" w:rsidRDefault="00B817E7" w:rsidP="00B817E7">
      <w:pPr>
        <w:ind w:firstLine="480"/>
        <w:rPr>
          <w:rFonts w:cs="Times New Roman"/>
        </w:rPr>
      </w:pPr>
      <w:r w:rsidRPr="00B817E7">
        <w:rPr>
          <w:rFonts w:cs="Times New Roman"/>
        </w:rPr>
        <w:t>RS 232 control port x 1 (for firmware update)</w:t>
      </w:r>
    </w:p>
    <w:p w:rsidR="00B817E7" w:rsidRPr="00B817E7" w:rsidRDefault="00B817E7" w:rsidP="00B817E7">
      <w:pPr>
        <w:ind w:firstLine="480"/>
        <w:rPr>
          <w:rFonts w:cs="Times New Roman"/>
        </w:rPr>
      </w:pPr>
      <w:r w:rsidRPr="00B817E7">
        <w:rPr>
          <w:rFonts w:cs="Times New Roman"/>
        </w:rPr>
        <w:t>IR input x 1</w:t>
      </w:r>
    </w:p>
    <w:p w:rsidR="00B817E7" w:rsidRPr="00B817E7" w:rsidRDefault="00B817E7" w:rsidP="00B817E7">
      <w:pPr>
        <w:ind w:firstLine="480"/>
        <w:rPr>
          <w:rFonts w:cs="Times New Roman"/>
        </w:rPr>
      </w:pPr>
      <w:r w:rsidRPr="00B817E7">
        <w:rPr>
          <w:rFonts w:cs="Times New Roman"/>
        </w:rPr>
        <w:t>Manual selector x 1</w:t>
      </w:r>
    </w:p>
    <w:p w:rsidR="00B817E7" w:rsidRDefault="00B817E7" w:rsidP="00B817E7">
      <w:pPr>
        <w:pStyle w:val="Header"/>
        <w:rPr>
          <w:rFonts w:ascii="Tahoma" w:hAnsi="Tahoma" w:cs="Tahoma"/>
        </w:rPr>
      </w:pPr>
    </w:p>
    <w:p w:rsidR="00B817E7" w:rsidRPr="00B817E7" w:rsidRDefault="00B817E7" w:rsidP="00B817E7">
      <w:pPr>
        <w:rPr>
          <w:rFonts w:cs="Times New Roman"/>
          <w:b/>
        </w:rPr>
      </w:pPr>
      <w:r w:rsidRPr="00B817E7">
        <w:rPr>
          <w:rFonts w:cs="Times New Roman"/>
          <w:b/>
        </w:rPr>
        <w:t>Features:</w:t>
      </w:r>
    </w:p>
    <w:p w:rsidR="00B817E7" w:rsidRPr="00B817E7" w:rsidRDefault="00B817E7" w:rsidP="00B817E7">
      <w:pPr>
        <w:rPr>
          <w:rFonts w:cs="Times New Roman"/>
        </w:rPr>
      </w:pPr>
      <w:r w:rsidRPr="00B817E7">
        <w:rPr>
          <w:rFonts w:cs="Times New Roman"/>
        </w:rPr>
        <w:t>1.</w:t>
      </w:r>
      <w:r w:rsidRPr="00B817E7">
        <w:rPr>
          <w:rFonts w:cs="Times New Roman"/>
        </w:rPr>
        <w:tab/>
        <w:t>High quality picture output up to:</w:t>
      </w:r>
    </w:p>
    <w:p w:rsidR="00B817E7" w:rsidRPr="00B817E7" w:rsidRDefault="00B817E7" w:rsidP="00B817E7">
      <w:pPr>
        <w:ind w:firstLine="480"/>
        <w:rPr>
          <w:rFonts w:cs="Times New Roman"/>
        </w:rPr>
      </w:pPr>
      <w:r w:rsidRPr="00B817E7">
        <w:rPr>
          <w:rFonts w:cs="Times New Roman"/>
        </w:rPr>
        <w:t>- HD 1080p; HDMI 1.2,</w:t>
      </w:r>
    </w:p>
    <w:p w:rsidR="00B817E7" w:rsidRPr="00B817E7" w:rsidRDefault="00B817E7" w:rsidP="00B817E7">
      <w:pPr>
        <w:ind w:firstLine="480"/>
        <w:rPr>
          <w:rFonts w:cs="Times New Roman"/>
        </w:rPr>
      </w:pPr>
      <w:r w:rsidRPr="00B817E7">
        <w:rPr>
          <w:rFonts w:cs="Times New Roman"/>
        </w:rPr>
        <w:t>- HDCP 1.1 and DVI 1.0 comp</w:t>
      </w:r>
      <w:r w:rsidRPr="00B817E7">
        <w:rPr>
          <w:rFonts w:cs="Times New Roman" w:hint="eastAsia"/>
        </w:rPr>
        <w:t>atible</w:t>
      </w:r>
      <w:r w:rsidRPr="00B817E7">
        <w:rPr>
          <w:rFonts w:cs="Times New Roman"/>
        </w:rPr>
        <w:t xml:space="preserve"> with EDID communication.</w:t>
      </w:r>
    </w:p>
    <w:p w:rsidR="00B817E7" w:rsidRPr="00B817E7" w:rsidRDefault="00B817E7" w:rsidP="00B817E7">
      <w:pPr>
        <w:pStyle w:val="Header"/>
        <w:tabs>
          <w:tab w:val="clear" w:pos="4153"/>
          <w:tab w:val="clear" w:pos="8306"/>
        </w:tabs>
        <w:rPr>
          <w:rFonts w:cs="Times New Roman"/>
          <w:sz w:val="24"/>
          <w:szCs w:val="22"/>
        </w:rPr>
      </w:pPr>
      <w:r>
        <w:rPr>
          <w:rFonts w:cs="Times New Roman" w:hint="eastAsia"/>
          <w:sz w:val="24"/>
          <w:szCs w:val="22"/>
        </w:rPr>
        <w:tab/>
      </w:r>
      <w:r w:rsidRPr="00B817E7">
        <w:rPr>
          <w:rFonts w:cs="Times New Roman"/>
          <w:sz w:val="24"/>
          <w:szCs w:val="22"/>
        </w:rPr>
        <w:t>Manual Switching: Scaling up any PC (VGA ~ WUXGA) /HD (480i ~ 1080p) resolutions</w:t>
      </w:r>
    </w:p>
    <w:p w:rsidR="00B817E7" w:rsidRP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It provides output picture adjustment on contrast, brightness, hue, saturation, sharpness, RGB (color tone) level, and aspect ratio size.</w:t>
      </w:r>
    </w:p>
    <w:p w:rsidR="00B817E7" w:rsidRDefault="00B817E7" w:rsidP="00B817E7">
      <w:pPr>
        <w:pStyle w:val="Pa4"/>
        <w:ind w:left="480" w:hanging="480"/>
        <w:jc w:val="both"/>
        <w:rPr>
          <w:rFonts w:asciiTheme="minorHAnsi" w:eastAsiaTheme="minorEastAsia" w:hAnsiTheme="minorHAnsi"/>
          <w:kern w:val="2"/>
          <w:szCs w:val="22"/>
        </w:rPr>
      </w:pPr>
      <w:r w:rsidRPr="00B817E7">
        <w:rPr>
          <w:rFonts w:asciiTheme="minorHAnsi" w:eastAsiaTheme="minorEastAsia" w:hAnsiTheme="minorHAnsi"/>
          <w:kern w:val="2"/>
          <w:szCs w:val="22"/>
        </w:rPr>
        <w:t>2.</w:t>
      </w:r>
      <w:r w:rsidRPr="00B817E7">
        <w:rPr>
          <w:rFonts w:asciiTheme="minorHAnsi" w:eastAsiaTheme="minorEastAsia" w:hAnsiTheme="minorHAnsi"/>
          <w:kern w:val="2"/>
          <w:szCs w:val="22"/>
        </w:rPr>
        <w:tab/>
        <w:t xml:space="preserve">Supports high resolution input/output: </w:t>
      </w:r>
    </w:p>
    <w:p w:rsid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 xml:space="preserve">PC: VGA, SVGA, XGA, SXGA, UXGA, WXGA, WSXGA, WUXGA </w:t>
      </w:r>
    </w:p>
    <w:p w:rsidR="00B817E7" w:rsidRP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HD</w:t>
      </w:r>
      <w:r w:rsidRPr="00B817E7">
        <w:rPr>
          <w:rFonts w:asciiTheme="minorHAnsi" w:eastAsiaTheme="minorEastAsia" w:hAnsiTheme="minorHAnsi" w:hint="eastAsia"/>
          <w:kern w:val="2"/>
          <w:szCs w:val="22"/>
        </w:rPr>
        <w:t xml:space="preserve"> Display</w:t>
      </w:r>
      <w:r w:rsidRPr="00B817E7">
        <w:rPr>
          <w:rFonts w:asciiTheme="minorHAnsi" w:eastAsiaTheme="minorEastAsia" w:hAnsiTheme="minorHAnsi"/>
          <w:kern w:val="2"/>
          <w:szCs w:val="22"/>
        </w:rPr>
        <w:t xml:space="preserve">: 480i, 576i, 480p, 576p, 720p, 1080i, and 1080p. </w:t>
      </w:r>
    </w:p>
    <w:p w:rsidR="00B817E7" w:rsidRPr="00B817E7" w:rsidRDefault="00B817E7" w:rsidP="00B817E7">
      <w:pPr>
        <w:pStyle w:val="Pa4"/>
        <w:rPr>
          <w:rFonts w:asciiTheme="minorHAnsi" w:eastAsiaTheme="minorEastAsia" w:hAnsiTheme="minorHAnsi"/>
          <w:kern w:val="2"/>
          <w:szCs w:val="22"/>
        </w:rPr>
      </w:pPr>
      <w:r w:rsidRPr="00B817E7">
        <w:rPr>
          <w:rFonts w:asciiTheme="minorHAnsi" w:eastAsiaTheme="minorEastAsia" w:hAnsiTheme="minorHAnsi"/>
          <w:kern w:val="2"/>
          <w:szCs w:val="22"/>
        </w:rPr>
        <w:t xml:space="preserve">3.  </w:t>
      </w:r>
      <w:r>
        <w:rPr>
          <w:rFonts w:asciiTheme="minorHAnsi" w:eastAsiaTheme="minorEastAsia" w:hAnsiTheme="minorHAnsi" w:hint="eastAsia"/>
          <w:kern w:val="2"/>
          <w:szCs w:val="22"/>
        </w:rPr>
        <w:tab/>
      </w:r>
      <w:r w:rsidRPr="00B817E7">
        <w:rPr>
          <w:rFonts w:asciiTheme="minorHAnsi" w:eastAsiaTheme="minorEastAsia" w:hAnsiTheme="minorHAnsi"/>
          <w:kern w:val="2"/>
          <w:szCs w:val="22"/>
        </w:rPr>
        <w:t>Supports 50/60Hz frame rate conversion.</w:t>
      </w:r>
    </w:p>
    <w:p w:rsidR="00B817E7" w:rsidRPr="00B817E7" w:rsidRDefault="00B817E7" w:rsidP="00B817E7">
      <w:pPr>
        <w:rPr>
          <w:rFonts w:cs="Times New Roman"/>
        </w:rPr>
      </w:pPr>
      <w:r w:rsidRPr="00B817E7">
        <w:rPr>
          <w:rFonts w:cs="Times New Roman"/>
        </w:rPr>
        <w:t xml:space="preserve">4.  </w:t>
      </w:r>
      <w:r>
        <w:rPr>
          <w:rFonts w:cs="Times New Roman" w:hint="eastAsia"/>
        </w:rPr>
        <w:tab/>
      </w:r>
      <w:r w:rsidRPr="00B817E7">
        <w:rPr>
          <w:rFonts w:cs="Times New Roman"/>
        </w:rPr>
        <w:t>RS 232 programmable for automatic control</w:t>
      </w:r>
    </w:p>
    <w:p w:rsidR="00B817E7" w:rsidRPr="00B817E7" w:rsidRDefault="00B817E7" w:rsidP="00B817E7">
      <w:pPr>
        <w:rPr>
          <w:rFonts w:cs="Times New Roman"/>
        </w:rPr>
      </w:pPr>
      <w:r w:rsidRPr="00B817E7">
        <w:rPr>
          <w:rFonts w:cs="Times New Roman"/>
        </w:rPr>
        <w:t xml:space="preserve">5.  </w:t>
      </w:r>
      <w:r>
        <w:rPr>
          <w:rFonts w:cs="Times New Roman" w:hint="eastAsia"/>
        </w:rPr>
        <w:tab/>
      </w:r>
      <w:r w:rsidRPr="00B817E7">
        <w:rPr>
          <w:rFonts w:cs="Times New Roman"/>
        </w:rPr>
        <w:t>DLNA, Bluetooth &amp; Airplay (under development)</w:t>
      </w:r>
    </w:p>
    <w:p w:rsidR="00B817E7" w:rsidRPr="00B817E7" w:rsidRDefault="00B817E7" w:rsidP="00B817E7">
      <w:pPr>
        <w:rPr>
          <w:rFonts w:cs="Times New Roman"/>
        </w:rPr>
      </w:pPr>
      <w:r w:rsidRPr="00B817E7">
        <w:rPr>
          <w:rFonts w:cs="Times New Roman"/>
        </w:rPr>
        <w:t xml:space="preserve">6.  </w:t>
      </w:r>
      <w:r>
        <w:rPr>
          <w:rFonts w:cs="Times New Roman" w:hint="eastAsia"/>
        </w:rPr>
        <w:tab/>
      </w:r>
      <w:r w:rsidRPr="00B817E7">
        <w:rPr>
          <w:rFonts w:cs="Times New Roman"/>
        </w:rPr>
        <w:t>Optional: 5.1 surround sound</w:t>
      </w:r>
    </w:p>
    <w:p w:rsidR="00B817E7" w:rsidRPr="00B817E7" w:rsidRDefault="00B817E7" w:rsidP="00B817E7">
      <w:pPr>
        <w:rPr>
          <w:rFonts w:cs="Times New Roman"/>
        </w:rPr>
      </w:pPr>
      <w:r w:rsidRPr="00B817E7">
        <w:rPr>
          <w:rFonts w:cs="Times New Roman"/>
        </w:rPr>
        <w:t xml:space="preserve">7.  </w:t>
      </w:r>
      <w:r>
        <w:rPr>
          <w:rFonts w:cs="Times New Roman" w:hint="eastAsia"/>
        </w:rPr>
        <w:tab/>
      </w:r>
      <w:r w:rsidRPr="00B817E7">
        <w:rPr>
          <w:rFonts w:cs="Times New Roman"/>
        </w:rPr>
        <w:t>Optional: Remote control function</w:t>
      </w:r>
    </w:p>
    <w:p w:rsidR="00B817E7" w:rsidRPr="00B817E7" w:rsidRDefault="00B817E7" w:rsidP="00B817E7">
      <w:pPr>
        <w:rPr>
          <w:rFonts w:cs="Times New Roman"/>
        </w:rPr>
      </w:pPr>
      <w:r w:rsidRPr="00B817E7">
        <w:rPr>
          <w:rFonts w:cs="Times New Roman"/>
        </w:rPr>
        <w:t xml:space="preserve">8.  </w:t>
      </w:r>
      <w:r>
        <w:rPr>
          <w:rFonts w:cs="Times New Roman" w:hint="eastAsia"/>
        </w:rPr>
        <w:tab/>
      </w:r>
      <w:r w:rsidRPr="00B817E7">
        <w:rPr>
          <w:rFonts w:cs="Times New Roman"/>
        </w:rPr>
        <w:t>Optional: Zigbee power control socket and control</w:t>
      </w:r>
    </w:p>
    <w:p w:rsidR="00B817E7" w:rsidRPr="00B817E7" w:rsidRDefault="00B817E7" w:rsidP="00B817E7">
      <w:pPr>
        <w:pStyle w:val="Header"/>
        <w:rPr>
          <w:rFonts w:ascii="Tahoma" w:hAnsi="Tahoma" w:cs="Tahoma"/>
        </w:rPr>
      </w:pPr>
    </w:p>
    <w:sectPr w:rsidR="00B817E7" w:rsidRPr="00B817E7" w:rsidSect="00B70A7C">
      <w:headerReference w:type="even" r:id="rId11"/>
      <w:headerReference w:type="default" r:id="rId12"/>
      <w:footerReference w:type="default" r:id="rId13"/>
      <w:headerReference w:type="first" r:id="rId14"/>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11B" w:rsidRDefault="0096111B" w:rsidP="0036003D">
      <w:r>
        <w:separator/>
      </w:r>
    </w:p>
  </w:endnote>
  <w:endnote w:type="continuationSeparator" w:id="0">
    <w:p w:rsidR="0096111B" w:rsidRDefault="0096111B" w:rsidP="0036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8249BE" w:rsidP="00FF6B62">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r w:rsidR="00043634">
                <w:rPr>
                  <w:rFonts w:hint="eastAsia"/>
                </w:rPr>
                <w:t>SmartLiving Technologies Limited</w:t>
              </w:r>
            </w:sdtContent>
          </w:sdt>
          <w:r w:rsidR="00043634" w:rsidRPr="00043634">
            <w:t xml:space="preserve"> | </w:t>
          </w:r>
          <w:r w:rsidR="00FF6B62">
            <w:rPr>
              <w:rFonts w:hint="eastAsia"/>
            </w:rPr>
            <w:t>SH-2000PRO1</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8249BE">
          <w:pPr>
            <w:pStyle w:val="Header"/>
            <w:rPr>
              <w:color w:val="FFFFFF" w:themeColor="background1"/>
            </w:rPr>
          </w:pPr>
          <w:fldSimple w:instr=" PAGE   \* MERGEFORMAT ">
            <w:r w:rsidR="00ED70FA" w:rsidRPr="00ED70FA">
              <w:rPr>
                <w:noProof/>
                <w:color w:val="FFFFFF" w:themeColor="background1"/>
                <w:lang w:val="zh-TW"/>
              </w:rPr>
              <w:t>1</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11B" w:rsidRDefault="0096111B" w:rsidP="0036003D">
      <w:r>
        <w:separator/>
      </w:r>
    </w:p>
  </w:footnote>
  <w:footnote w:type="continuationSeparator" w:id="0">
    <w:p w:rsidR="0096111B" w:rsidRDefault="0096111B"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8249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8249BE"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8249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A01"/>
    <w:multiLevelType w:val="hybridMultilevel"/>
    <w:tmpl w:val="7AB615DC"/>
    <w:lvl w:ilvl="0" w:tplc="B03EE0B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094499"/>
    <w:multiLevelType w:val="hybridMultilevel"/>
    <w:tmpl w:val="CD9EC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571E5"/>
    <w:multiLevelType w:val="hybridMultilevel"/>
    <w:tmpl w:val="21287EAE"/>
    <w:lvl w:ilvl="0" w:tplc="4C889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B587E"/>
    <w:multiLevelType w:val="hybridMultilevel"/>
    <w:tmpl w:val="367A787E"/>
    <w:lvl w:ilvl="0" w:tplc="47DAE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8D2F43"/>
    <w:multiLevelType w:val="hybridMultilevel"/>
    <w:tmpl w:val="341EB4B2"/>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EB3D0E"/>
    <w:multiLevelType w:val="hybridMultilevel"/>
    <w:tmpl w:val="C69CEAAE"/>
    <w:lvl w:ilvl="0" w:tplc="F4DA072E">
      <w:start w:val="8"/>
      <w:numFmt w:val="bullet"/>
      <w:lvlText w:val=""/>
      <w:lvlJc w:val="left"/>
      <w:pPr>
        <w:ind w:left="360" w:hanging="360"/>
      </w:pPr>
      <w:rPr>
        <w:rFonts w:ascii="Wingdings" w:eastAsia="新細明體" w:hAnsi="Wingdings" w:cs="Tahom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0B0A33"/>
    <w:multiLevelType w:val="hybridMultilevel"/>
    <w:tmpl w:val="64D24FA8"/>
    <w:lvl w:ilvl="0" w:tplc="AA728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35DD8"/>
    <w:multiLevelType w:val="hybridMultilevel"/>
    <w:tmpl w:val="F154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19ED"/>
    <w:multiLevelType w:val="hybridMultilevel"/>
    <w:tmpl w:val="F05204C6"/>
    <w:lvl w:ilvl="0" w:tplc="1B92E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F97376"/>
    <w:multiLevelType w:val="hybridMultilevel"/>
    <w:tmpl w:val="83C0D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2A13E0"/>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C67C8D"/>
    <w:multiLevelType w:val="hybridMultilevel"/>
    <w:tmpl w:val="10AE2C22"/>
    <w:lvl w:ilvl="0" w:tplc="04090001">
      <w:start w:val="1"/>
      <w:numFmt w:val="bullet"/>
      <w:lvlText w:val=""/>
      <w:lvlJc w:val="left"/>
      <w:pPr>
        <w:ind w:left="480" w:hanging="480"/>
      </w:pPr>
      <w:rPr>
        <w:rFonts w:ascii="Wingdings" w:hAnsi="Wingdings" w:hint="default"/>
      </w:rPr>
    </w:lvl>
    <w:lvl w:ilvl="1" w:tplc="673A723A">
      <w:numFmt w:val="bullet"/>
      <w:lvlText w:val="-"/>
      <w:lvlJc w:val="left"/>
      <w:pPr>
        <w:ind w:left="840" w:hanging="360"/>
      </w:pPr>
      <w:rPr>
        <w:rFonts w:ascii="Calibri" w:eastAsia="新細明體" w:hAnsi="Calibri" w:cstheme="minorBid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18C0A68"/>
    <w:multiLevelType w:val="hybridMultilevel"/>
    <w:tmpl w:val="FB940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C20757"/>
    <w:multiLevelType w:val="hybridMultilevel"/>
    <w:tmpl w:val="7DC21FE8"/>
    <w:lvl w:ilvl="0" w:tplc="3580FD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31E00"/>
    <w:multiLevelType w:val="hybridMultilevel"/>
    <w:tmpl w:val="B84E3906"/>
    <w:lvl w:ilvl="0" w:tplc="4C9A2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76693"/>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4014C"/>
    <w:multiLevelType w:val="hybridMultilevel"/>
    <w:tmpl w:val="68642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66A2127"/>
    <w:multiLevelType w:val="hybridMultilevel"/>
    <w:tmpl w:val="4A40F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B25CBB"/>
    <w:multiLevelType w:val="hybridMultilevel"/>
    <w:tmpl w:val="787A5836"/>
    <w:lvl w:ilvl="0" w:tplc="04090001">
      <w:start w:val="1"/>
      <w:numFmt w:val="bullet"/>
      <w:lvlText w:val=""/>
      <w:lvlJc w:val="left"/>
      <w:pPr>
        <w:ind w:left="480" w:hanging="480"/>
      </w:pPr>
      <w:rPr>
        <w:rFonts w:ascii="Wingdings" w:hAnsi="Wingdings" w:hint="default"/>
      </w:rPr>
    </w:lvl>
    <w:lvl w:ilvl="1" w:tplc="77D0067C">
      <w:numFmt w:val="bullet"/>
      <w:lvlText w:val="-"/>
      <w:lvlJc w:val="left"/>
      <w:pPr>
        <w:ind w:left="840" w:hanging="360"/>
      </w:pPr>
      <w:rPr>
        <w:rFonts w:ascii="Arial" w:eastAsia="新細明體"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8732B90"/>
    <w:multiLevelType w:val="hybridMultilevel"/>
    <w:tmpl w:val="E3C45B10"/>
    <w:lvl w:ilvl="0" w:tplc="F1225B82">
      <w:start w:val="3"/>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FAB18BE"/>
    <w:multiLevelType w:val="hybridMultilevel"/>
    <w:tmpl w:val="629C6548"/>
    <w:lvl w:ilvl="0" w:tplc="61BE46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4E5814"/>
    <w:multiLevelType w:val="hybridMultilevel"/>
    <w:tmpl w:val="A054465A"/>
    <w:lvl w:ilvl="0" w:tplc="B6FEB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05C6A43"/>
    <w:multiLevelType w:val="hybridMultilevel"/>
    <w:tmpl w:val="8F729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8C0770"/>
    <w:multiLevelType w:val="hybridMultilevel"/>
    <w:tmpl w:val="1F4AA476"/>
    <w:lvl w:ilvl="0" w:tplc="E61691F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2B8058F"/>
    <w:multiLevelType w:val="hybridMultilevel"/>
    <w:tmpl w:val="E9669D4A"/>
    <w:lvl w:ilvl="0" w:tplc="057CA43A">
      <w:start w:val="8"/>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6ADA0A23"/>
    <w:multiLevelType w:val="hybridMultilevel"/>
    <w:tmpl w:val="CE04F808"/>
    <w:lvl w:ilvl="0" w:tplc="D5DE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2A2031E"/>
    <w:multiLevelType w:val="hybridMultilevel"/>
    <w:tmpl w:val="07860EFC"/>
    <w:lvl w:ilvl="0" w:tplc="3580FD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C966F6"/>
    <w:multiLevelType w:val="hybridMultilevel"/>
    <w:tmpl w:val="6EE83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FC33844"/>
    <w:multiLevelType w:val="hybridMultilevel"/>
    <w:tmpl w:val="73CAA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0"/>
  </w:num>
  <w:num w:numId="3">
    <w:abstractNumId w:val="6"/>
  </w:num>
  <w:num w:numId="4">
    <w:abstractNumId w:val="26"/>
  </w:num>
  <w:num w:numId="5">
    <w:abstractNumId w:val="33"/>
  </w:num>
  <w:num w:numId="6">
    <w:abstractNumId w:val="24"/>
  </w:num>
  <w:num w:numId="7">
    <w:abstractNumId w:val="18"/>
  </w:num>
  <w:num w:numId="8">
    <w:abstractNumId w:val="22"/>
  </w:num>
  <w:num w:numId="9">
    <w:abstractNumId w:val="11"/>
  </w:num>
  <w:num w:numId="10">
    <w:abstractNumId w:val="16"/>
  </w:num>
  <w:num w:numId="11">
    <w:abstractNumId w:val="35"/>
  </w:num>
  <w:num w:numId="12">
    <w:abstractNumId w:val="36"/>
  </w:num>
  <w:num w:numId="13">
    <w:abstractNumId w:val="29"/>
  </w:num>
  <w:num w:numId="14">
    <w:abstractNumId w:val="20"/>
  </w:num>
  <w:num w:numId="15">
    <w:abstractNumId w:val="13"/>
  </w:num>
  <w:num w:numId="16">
    <w:abstractNumId w:val="12"/>
  </w:num>
  <w:num w:numId="17">
    <w:abstractNumId w:val="2"/>
  </w:num>
  <w:num w:numId="18">
    <w:abstractNumId w:val="25"/>
  </w:num>
  <w:num w:numId="19">
    <w:abstractNumId w:val="9"/>
  </w:num>
  <w:num w:numId="20">
    <w:abstractNumId w:val="3"/>
  </w:num>
  <w:num w:numId="21">
    <w:abstractNumId w:val="0"/>
  </w:num>
  <w:num w:numId="22">
    <w:abstractNumId w:val="15"/>
  </w:num>
  <w:num w:numId="23">
    <w:abstractNumId w:val="21"/>
  </w:num>
  <w:num w:numId="24">
    <w:abstractNumId w:val="7"/>
  </w:num>
  <w:num w:numId="25">
    <w:abstractNumId w:val="28"/>
  </w:num>
  <w:num w:numId="26">
    <w:abstractNumId w:val="8"/>
  </w:num>
  <w:num w:numId="27">
    <w:abstractNumId w:val="1"/>
  </w:num>
  <w:num w:numId="28">
    <w:abstractNumId w:val="19"/>
  </w:num>
  <w:num w:numId="29">
    <w:abstractNumId w:val="4"/>
  </w:num>
  <w:num w:numId="30">
    <w:abstractNumId w:val="17"/>
  </w:num>
  <w:num w:numId="31">
    <w:abstractNumId w:val="32"/>
  </w:num>
  <w:num w:numId="32">
    <w:abstractNumId w:val="34"/>
  </w:num>
  <w:num w:numId="33">
    <w:abstractNumId w:val="14"/>
  </w:num>
  <w:num w:numId="34">
    <w:abstractNumId w:val="10"/>
  </w:num>
  <w:num w:numId="35">
    <w:abstractNumId w:val="5"/>
  </w:num>
  <w:num w:numId="36">
    <w:abstractNumId w:val="31"/>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13314">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10E40"/>
    <w:rsid w:val="000216E8"/>
    <w:rsid w:val="00043634"/>
    <w:rsid w:val="000636C0"/>
    <w:rsid w:val="00064983"/>
    <w:rsid w:val="000F083E"/>
    <w:rsid w:val="001726EA"/>
    <w:rsid w:val="001A0631"/>
    <w:rsid w:val="00273FEF"/>
    <w:rsid w:val="00286750"/>
    <w:rsid w:val="00293A3A"/>
    <w:rsid w:val="002B73B5"/>
    <w:rsid w:val="0036003D"/>
    <w:rsid w:val="00371157"/>
    <w:rsid w:val="003A7CBD"/>
    <w:rsid w:val="003B6332"/>
    <w:rsid w:val="00405CC8"/>
    <w:rsid w:val="00462415"/>
    <w:rsid w:val="004D52A9"/>
    <w:rsid w:val="004E5506"/>
    <w:rsid w:val="005A56D5"/>
    <w:rsid w:val="005E7234"/>
    <w:rsid w:val="0065110E"/>
    <w:rsid w:val="00664A86"/>
    <w:rsid w:val="006D7EC3"/>
    <w:rsid w:val="007003B1"/>
    <w:rsid w:val="007460AB"/>
    <w:rsid w:val="007A33BD"/>
    <w:rsid w:val="007E046B"/>
    <w:rsid w:val="007E3D8D"/>
    <w:rsid w:val="008249BE"/>
    <w:rsid w:val="0087524A"/>
    <w:rsid w:val="008A2F10"/>
    <w:rsid w:val="008D4791"/>
    <w:rsid w:val="00960F7A"/>
    <w:rsid w:val="0096111B"/>
    <w:rsid w:val="009F4BBE"/>
    <w:rsid w:val="00A21907"/>
    <w:rsid w:val="00A3018E"/>
    <w:rsid w:val="00A9181D"/>
    <w:rsid w:val="00AF3EE0"/>
    <w:rsid w:val="00B36495"/>
    <w:rsid w:val="00B578E9"/>
    <w:rsid w:val="00B70A7C"/>
    <w:rsid w:val="00B817E7"/>
    <w:rsid w:val="00C055B8"/>
    <w:rsid w:val="00C4051E"/>
    <w:rsid w:val="00E124F5"/>
    <w:rsid w:val="00ED49C4"/>
    <w:rsid w:val="00ED70FA"/>
    <w:rsid w:val="00EE23DA"/>
    <w:rsid w:val="00F60853"/>
    <w:rsid w:val="00F732DB"/>
    <w:rsid w:val="00FA050C"/>
    <w:rsid w:val="00FE6C45"/>
    <w:rsid w:val="00FF6B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 w:type="paragraph" w:customStyle="1" w:styleId="Default">
    <w:name w:val="Default"/>
    <w:rsid w:val="007003B1"/>
    <w:pPr>
      <w:widowControl w:val="0"/>
      <w:autoSpaceDE w:val="0"/>
      <w:autoSpaceDN w:val="0"/>
      <w:adjustRightInd w:val="0"/>
    </w:pPr>
    <w:rPr>
      <w:rFonts w:ascii="Century Gothic" w:eastAsia="新細明體" w:hAnsi="Century Gothic" w:cs="Times New Roman"/>
      <w:color w:val="000000"/>
      <w:kern w:val="0"/>
      <w:szCs w:val="24"/>
    </w:rPr>
  </w:style>
  <w:style w:type="character" w:customStyle="1" w:styleId="A0">
    <w:name w:val="A0"/>
    <w:rsid w:val="00B817E7"/>
    <w:rPr>
      <w:rFonts w:cs="Century Gothic"/>
      <w:color w:val="FFFFFF"/>
      <w:sz w:val="20"/>
      <w:szCs w:val="20"/>
    </w:rPr>
  </w:style>
  <w:style w:type="paragraph" w:customStyle="1" w:styleId="Pa4">
    <w:name w:val="Pa4"/>
    <w:basedOn w:val="Default"/>
    <w:next w:val="Default"/>
    <w:rsid w:val="00B817E7"/>
    <w:pPr>
      <w:spacing w:line="241" w:lineRule="atLeast"/>
    </w:pPr>
    <w:rPr>
      <w:color w:val="auto"/>
    </w:rPr>
  </w:style>
  <w:style w:type="paragraph" w:customStyle="1" w:styleId="Pa6">
    <w:name w:val="Pa6"/>
    <w:basedOn w:val="Default"/>
    <w:next w:val="Default"/>
    <w:rsid w:val="00B817E7"/>
    <w:pPr>
      <w:spacing w:line="201" w:lineRule="atLeast"/>
    </w:pPr>
    <w:rPr>
      <w:color w:val="auto"/>
    </w:rPr>
  </w:style>
  <w:style w:type="paragraph" w:customStyle="1" w:styleId="Pa12">
    <w:name w:val="Pa12"/>
    <w:basedOn w:val="Default"/>
    <w:next w:val="Default"/>
    <w:rsid w:val="00B817E7"/>
    <w:pPr>
      <w:spacing w:line="201" w:lineRule="atLeast"/>
    </w:pPr>
    <w:rPr>
      <w:color w:val="auto"/>
    </w:rPr>
  </w:style>
</w:styles>
</file>

<file path=word/webSettings.xml><?xml version="1.0" encoding="utf-8"?>
<w:webSettings xmlns:r="http://schemas.openxmlformats.org/officeDocument/2006/relationships" xmlns:w="http://schemas.openxmlformats.org/wordprocessingml/2006/main">
  <w:divs>
    <w:div w:id="13649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83464B"/>
    <w:rsid w:val="0083512B"/>
    <w:rsid w:val="00A20DE2"/>
    <w:rsid w:val="00B048DA"/>
    <w:rsid w:val="00BD3494"/>
    <w:rsid w:val="00DD2E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6B55-CB97-4F34-9923-73BC4CEE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5</cp:revision>
  <cp:lastPrinted>2012-02-22T08:22:00Z</cp:lastPrinted>
  <dcterms:created xsi:type="dcterms:W3CDTF">2011-10-11T10:31:00Z</dcterms:created>
  <dcterms:modified xsi:type="dcterms:W3CDTF">2012-02-22T08:22:00Z</dcterms:modified>
</cp:coreProperties>
</file>