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6D7EC3" w:rsidRPr="008D4791" w:rsidRDefault="006D7EC3" w:rsidP="00043634">
      <w:pPr>
        <w:jc w:val="both"/>
        <w:rPr>
          <w:rFonts w:cs="Times New Roman"/>
        </w:rPr>
      </w:pPr>
    </w:p>
    <w:p w:rsidR="006D7EC3" w:rsidRPr="008D4791" w:rsidRDefault="00E27FF1" w:rsidP="00043634">
      <w:pPr>
        <w:jc w:val="both"/>
        <w:rPr>
          <w:rFonts w:cs="Times New Roman"/>
        </w:rPr>
      </w:pPr>
      <w:r>
        <w:rPr>
          <w:rFonts w:cs="Times New Roman"/>
        </w:rPr>
        <w:t>Product: SH-</w:t>
      </w:r>
      <w:r>
        <w:rPr>
          <w:rFonts w:cs="Times New Roman" w:hint="eastAsia"/>
        </w:rPr>
        <w:t>3</w:t>
      </w:r>
      <w:r w:rsidR="006D7EC3" w:rsidRPr="008D4791">
        <w:rPr>
          <w:rFonts w:cs="Times New Roman"/>
        </w:rPr>
        <w:t>00 PRO I</w:t>
      </w:r>
    </w:p>
    <w:p w:rsidR="006D7EC3" w:rsidRPr="008D4791" w:rsidRDefault="006D7EC3" w:rsidP="00043634">
      <w:pPr>
        <w:jc w:val="both"/>
        <w:rPr>
          <w:rFonts w:cs="Times New Roman"/>
        </w:rPr>
      </w:pPr>
      <w:r w:rsidRPr="008D4791">
        <w:rPr>
          <w:rFonts w:cs="Times New Roman"/>
        </w:rPr>
        <w:t xml:space="preserve">Professional </w:t>
      </w:r>
      <w:r w:rsidR="00BA639E">
        <w:rPr>
          <w:rFonts w:cs="Times New Roman" w:hint="eastAsia"/>
        </w:rPr>
        <w:t xml:space="preserve">HD </w:t>
      </w:r>
      <w:r w:rsidRPr="008D4791">
        <w:rPr>
          <w:rFonts w:cs="Times New Roman"/>
        </w:rPr>
        <w:t xml:space="preserve">Media </w:t>
      </w:r>
      <w:proofErr w:type="spellStart"/>
      <w:r w:rsidR="00BA639E">
        <w:rPr>
          <w:rFonts w:cs="Times New Roman" w:hint="eastAsia"/>
        </w:rPr>
        <w:t>Scaler</w:t>
      </w:r>
      <w:proofErr w:type="spellEnd"/>
    </w:p>
    <w:p w:rsidR="006D7EC3" w:rsidRPr="008D4791" w:rsidRDefault="006D7EC3" w:rsidP="00043634">
      <w:pPr>
        <w:jc w:val="both"/>
        <w:rPr>
          <w:rFonts w:cs="Times New Roman"/>
        </w:rPr>
      </w:pPr>
    </w:p>
    <w:p w:rsidR="006D7EC3" w:rsidRPr="008D4791" w:rsidRDefault="006D7EC3" w:rsidP="00043634">
      <w:pPr>
        <w:jc w:val="both"/>
        <w:rPr>
          <w:rFonts w:cs="Times New Roman"/>
        </w:rPr>
      </w:pPr>
      <w:r w:rsidRPr="008D4791">
        <w:rPr>
          <w:rFonts w:cs="Times New Roman"/>
        </w:rPr>
        <w:t xml:space="preserve">The Smart Harmony AV </w:t>
      </w:r>
      <w:r w:rsidR="00F60853">
        <w:rPr>
          <w:rFonts w:cs="Times New Roman" w:hint="eastAsia"/>
        </w:rPr>
        <w:t>Station</w:t>
      </w:r>
      <w:r w:rsidR="005F5B89">
        <w:rPr>
          <w:rFonts w:cs="Times New Roman"/>
        </w:rPr>
        <w:t>, SH</w:t>
      </w:r>
      <w:r w:rsidR="005F5B89">
        <w:rPr>
          <w:rFonts w:cs="Times New Roman" w:hint="eastAsia"/>
        </w:rPr>
        <w:t>3</w:t>
      </w:r>
      <w:r w:rsidRPr="008D4791">
        <w:rPr>
          <w:rFonts w:cs="Times New Roman"/>
        </w:rPr>
        <w:t>00ProI, integrates most connectivity interfaces in the market including Composite</w:t>
      </w:r>
      <w:r w:rsidR="005F5B89">
        <w:rPr>
          <w:rFonts w:cs="Times New Roman" w:hint="eastAsia"/>
        </w:rPr>
        <w:t xml:space="preserve"> Video and Audio</w:t>
      </w:r>
      <w:r w:rsidRPr="008D4791">
        <w:rPr>
          <w:rFonts w:cs="Times New Roman"/>
        </w:rPr>
        <w:t>, VGA Audio Plug, USB (charge only), etc. This innovative product will easily connect any portable devices with the Hotel Room TV. Hotel guests can easily enjoy their stay with this revolutionary in-room technology.</w:t>
      </w:r>
    </w:p>
    <w:p w:rsidR="00043634" w:rsidRDefault="00043634" w:rsidP="00043634">
      <w:pPr>
        <w:jc w:val="both"/>
        <w:rPr>
          <w:rFonts w:cs="Times New Roman"/>
        </w:rPr>
      </w:pPr>
    </w:p>
    <w:p w:rsidR="00043634" w:rsidRDefault="005F5B89" w:rsidP="005F5B89">
      <w:pPr>
        <w:jc w:val="center"/>
        <w:rPr>
          <w:rFonts w:cs="Times New Roman"/>
        </w:rPr>
      </w:pPr>
      <w:r>
        <w:rPr>
          <w:rFonts w:cs="Times New Roman"/>
          <w:noProof/>
        </w:rPr>
        <w:drawing>
          <wp:inline distT="0" distB="0" distL="0" distR="0">
            <wp:extent cx="5843588" cy="3895725"/>
            <wp:effectExtent l="19050" t="0" r="4762" b="0"/>
            <wp:docPr id="4" name="Picture 1" descr="C:\Documents and Settings\HeiHo\Local Settings\Temporary Internet Files\Content.Outlook\U2K8ML5I\SH-500ProI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iHo\Local Settings\Temporary Internet Files\Content.Outlook\U2K8ML5I\SH-500ProI v3.JPG"/>
                    <pic:cNvPicPr>
                      <a:picLocks noChangeAspect="1" noChangeArrowheads="1"/>
                    </pic:cNvPicPr>
                  </pic:nvPicPr>
                  <pic:blipFill>
                    <a:blip r:embed="rId8" cstate="print"/>
                    <a:srcRect/>
                    <a:stretch>
                      <a:fillRect/>
                    </a:stretch>
                  </pic:blipFill>
                  <pic:spPr bwMode="auto">
                    <a:xfrm>
                      <a:off x="0" y="0"/>
                      <a:ext cx="5845034" cy="3896689"/>
                    </a:xfrm>
                    <a:prstGeom prst="rect">
                      <a:avLst/>
                    </a:prstGeom>
                    <a:noFill/>
                    <a:ln w="9525">
                      <a:noFill/>
                      <a:miter lim="800000"/>
                      <a:headEnd/>
                      <a:tailEnd/>
                    </a:ln>
                  </pic:spPr>
                </pic:pic>
              </a:graphicData>
            </a:graphic>
          </wp:inline>
        </w:drawing>
      </w:r>
    </w:p>
    <w:p w:rsidR="00043634" w:rsidRDefault="00043634" w:rsidP="00043634">
      <w:pPr>
        <w:jc w:val="both"/>
        <w:rPr>
          <w:rFonts w:cs="Times New Roman"/>
        </w:rPr>
      </w:pPr>
    </w:p>
    <w:p w:rsidR="006D7EC3" w:rsidRDefault="006D7EC3" w:rsidP="00043634">
      <w:pPr>
        <w:jc w:val="both"/>
        <w:rPr>
          <w:rFonts w:cs="Times New Roman"/>
          <w:b/>
          <w:u w:val="single"/>
        </w:rPr>
      </w:pPr>
      <w:r w:rsidRPr="00F9657E">
        <w:rPr>
          <w:rFonts w:cs="Times New Roman"/>
          <w:b/>
          <w:u w:val="single"/>
        </w:rPr>
        <w:t>Features:</w:t>
      </w:r>
    </w:p>
    <w:p w:rsidR="00F9657E" w:rsidRPr="00F9657E" w:rsidRDefault="00F9657E" w:rsidP="00043634">
      <w:pPr>
        <w:jc w:val="both"/>
        <w:rPr>
          <w:rFonts w:cs="Times New Roman"/>
          <w:b/>
          <w:u w:val="single"/>
        </w:rPr>
      </w:pPr>
    </w:p>
    <w:p w:rsidR="006D7EC3" w:rsidRPr="008D4791" w:rsidRDefault="006D7EC3" w:rsidP="00043634">
      <w:pPr>
        <w:pStyle w:val="ListParagraph"/>
        <w:numPr>
          <w:ilvl w:val="0"/>
          <w:numId w:val="3"/>
        </w:numPr>
        <w:ind w:leftChars="0"/>
        <w:jc w:val="both"/>
        <w:rPr>
          <w:rFonts w:cs="Times New Roman"/>
        </w:rPr>
      </w:pPr>
      <w:r w:rsidRPr="008D4791">
        <w:rPr>
          <w:rFonts w:cs="Times New Roman"/>
        </w:rPr>
        <w:t>Able to transfer analog signal to digital signal, and upscale the resolution to 1080p</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Cat. X output solution which is designed to apply on the long distance signal transmission</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VGA input supports resolution up to 1280 x 1024 in SXGA</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USB interface is designed for charging purpose</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RJ45 interface is designed for Internet communication</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3.5mm stereo audio input jack is for MP3 player or PC audio</w:t>
      </w:r>
      <w:r w:rsidRPr="008D4791">
        <w:rPr>
          <w:rFonts w:cs="Times New Roman"/>
        </w:rPr>
        <w:cr/>
      </w:r>
    </w:p>
    <w:p w:rsidR="00B70A7C" w:rsidRPr="00F9657E" w:rsidRDefault="00043634" w:rsidP="00F9657E">
      <w:pPr>
        <w:ind w:left="480"/>
        <w:jc w:val="both"/>
        <w:rPr>
          <w:rFonts w:cs="Times New Roman"/>
        </w:rPr>
      </w:pPr>
      <w:r w:rsidRPr="00F9657E">
        <w:rPr>
          <w:rFonts w:cs="Times New Roman"/>
          <w:b/>
          <w:u w:val="single"/>
        </w:rPr>
        <w:t>Cosmetic:</w:t>
      </w:r>
      <w:r w:rsidRPr="00F9657E">
        <w:rPr>
          <w:rFonts w:cs="Times New Roman"/>
          <w:b/>
          <w:u w:val="single"/>
        </w:rPr>
        <w:cr/>
      </w:r>
      <w:r w:rsidRPr="00F9657E">
        <w:rPr>
          <w:rFonts w:cs="Times New Roman"/>
        </w:rPr>
        <w:cr/>
        <w:t xml:space="preserve">Unit Size: </w:t>
      </w:r>
      <w:proofErr w:type="gramStart"/>
      <w:r w:rsidRPr="00F9657E">
        <w:rPr>
          <w:rFonts w:cs="Times New Roman"/>
        </w:rPr>
        <w:t>352mm(</w:t>
      </w:r>
      <w:proofErr w:type="gramEnd"/>
      <w:r w:rsidRPr="00F9657E">
        <w:rPr>
          <w:rFonts w:cs="Times New Roman"/>
        </w:rPr>
        <w:t>W) x 60mm(D) x 65mm(H)</w:t>
      </w:r>
      <w:r w:rsidRPr="00F9657E">
        <w:rPr>
          <w:rFonts w:cs="Times New Roman"/>
        </w:rPr>
        <w:cr/>
        <w:t xml:space="preserve">Panel Size: </w:t>
      </w:r>
      <w:proofErr w:type="gramStart"/>
      <w:r w:rsidRPr="00F9657E">
        <w:rPr>
          <w:rFonts w:cs="Times New Roman"/>
        </w:rPr>
        <w:t>382mm(</w:t>
      </w:r>
      <w:proofErr w:type="gramEnd"/>
      <w:r w:rsidRPr="00F9657E">
        <w:rPr>
          <w:rFonts w:cs="Times New Roman"/>
        </w:rPr>
        <w:t>W) x 12mm(T) x 88mm(H)</w:t>
      </w:r>
      <w:r w:rsidR="006D7EC3" w:rsidRPr="00F9657E">
        <w:rPr>
          <w:rFonts w:cs="Times New Roman"/>
        </w:rPr>
        <w:cr/>
      </w:r>
    </w:p>
    <w:p w:rsidR="00F9657E" w:rsidRDefault="00F9657E">
      <w:pPr>
        <w:widowControl/>
        <w:rPr>
          <w:rFonts w:cs="Times New Roman"/>
        </w:rPr>
      </w:pPr>
      <w:r>
        <w:rPr>
          <w:rFonts w:cs="Times New Roman"/>
        </w:rPr>
        <w:br w:type="page"/>
      </w:r>
    </w:p>
    <w:p w:rsidR="006D7EC3" w:rsidRPr="00043634" w:rsidRDefault="00043634" w:rsidP="00B70A7C">
      <w:pPr>
        <w:pStyle w:val="ListParagraph"/>
        <w:ind w:leftChars="0"/>
        <w:jc w:val="both"/>
        <w:rPr>
          <w:rFonts w:cs="Times New Roman"/>
        </w:rPr>
      </w:pPr>
      <w:r w:rsidRPr="00F9657E">
        <w:rPr>
          <w:rFonts w:cs="Times New Roman"/>
          <w:b/>
          <w:u w:val="single"/>
        </w:rPr>
        <w:lastRenderedPageBreak/>
        <w:t>Specifications:</w:t>
      </w:r>
      <w:r w:rsidRPr="00F9657E">
        <w:rPr>
          <w:rFonts w:cs="Times New Roman"/>
          <w:b/>
          <w:u w:val="single"/>
        </w:rPr>
        <w:cr/>
      </w:r>
      <w:r w:rsidRPr="00043634">
        <w:rPr>
          <w:rFonts w:cs="Times New Roman"/>
        </w:rPr>
        <w:cr/>
      </w:r>
      <w:r>
        <w:rPr>
          <w:rFonts w:cs="Times New Roman" w:hint="eastAsia"/>
        </w:rPr>
        <w:t xml:space="preserve">- </w:t>
      </w:r>
      <w:r w:rsidRPr="00043634">
        <w:rPr>
          <w:rFonts w:cs="Times New Roman"/>
        </w:rPr>
        <w:t>Composite Input: for connecting AV equipment; it can run separately for only video and audio input.</w:t>
      </w:r>
      <w:r w:rsidRPr="00043634">
        <w:rPr>
          <w:rFonts w:cs="Times New Roman"/>
        </w:rPr>
        <w:cr/>
      </w:r>
      <w:r w:rsidRPr="00043634">
        <w:rPr>
          <w:rFonts w:cs="Times New Roman"/>
        </w:rPr>
        <w:cr/>
      </w:r>
      <w:r>
        <w:rPr>
          <w:rFonts w:cs="Times New Roman" w:hint="eastAsia"/>
        </w:rPr>
        <w:t xml:space="preserve">- </w:t>
      </w:r>
      <w:r w:rsidRPr="00043634">
        <w:rPr>
          <w:rFonts w:cs="Times New Roman"/>
        </w:rPr>
        <w:t>PC Video Input: for connecting the VGA video source</w:t>
      </w:r>
      <w:r w:rsidRPr="00043634">
        <w:rPr>
          <w:rFonts w:cs="Times New Roman"/>
        </w:rPr>
        <w:cr/>
      </w:r>
      <w:r w:rsidRPr="00043634">
        <w:rPr>
          <w:rFonts w:cs="Times New Roman"/>
        </w:rPr>
        <w:cr/>
      </w:r>
      <w:r>
        <w:rPr>
          <w:rFonts w:cs="Times New Roman" w:hint="eastAsia"/>
        </w:rPr>
        <w:t xml:space="preserve">- </w:t>
      </w:r>
      <w:r w:rsidRPr="00043634">
        <w:rPr>
          <w:rFonts w:cs="Times New Roman"/>
        </w:rPr>
        <w:t xml:space="preserve">3.5 Audio Input: for connecting left and right audio channel </w:t>
      </w:r>
      <w:r w:rsidRPr="00043634">
        <w:rPr>
          <w:rFonts w:cs="Times New Roman"/>
        </w:rPr>
        <w:cr/>
      </w:r>
      <w:r w:rsidRPr="00043634">
        <w:rPr>
          <w:rFonts w:cs="Times New Roman"/>
        </w:rPr>
        <w:cr/>
      </w:r>
      <w:r>
        <w:rPr>
          <w:rFonts w:cs="Times New Roman" w:hint="eastAsia"/>
        </w:rPr>
        <w:t xml:space="preserve">- </w:t>
      </w:r>
      <w:r w:rsidRPr="00043634">
        <w:rPr>
          <w:rFonts w:cs="Times New Roman"/>
        </w:rPr>
        <w:t>USB Power: for power charging of electronic devices</w:t>
      </w:r>
      <w:r w:rsidRPr="00043634">
        <w:rPr>
          <w:rFonts w:cs="Times New Roman"/>
        </w:rPr>
        <w:cr/>
      </w:r>
      <w:r w:rsidRPr="00043634">
        <w:rPr>
          <w:rFonts w:cs="Times New Roman"/>
        </w:rPr>
        <w:cr/>
      </w:r>
      <w:r>
        <w:rPr>
          <w:rFonts w:cs="Times New Roman" w:hint="eastAsia"/>
        </w:rPr>
        <w:t xml:space="preserve">- </w:t>
      </w:r>
      <w:r w:rsidRPr="00043634">
        <w:rPr>
          <w:rFonts w:cs="Times New Roman"/>
        </w:rPr>
        <w:t>Network Port: for Internet connection</w:t>
      </w:r>
      <w:r w:rsidRPr="00043634">
        <w:rPr>
          <w:rFonts w:cs="Times New Roman"/>
        </w:rPr>
        <w:cr/>
      </w:r>
      <w:r w:rsidRPr="00043634">
        <w:rPr>
          <w:rFonts w:cs="Times New Roman"/>
        </w:rPr>
        <w:cr/>
      </w:r>
      <w:r>
        <w:rPr>
          <w:rFonts w:cs="Times New Roman" w:hint="eastAsia"/>
        </w:rPr>
        <w:t xml:space="preserve">- </w:t>
      </w:r>
      <w:r w:rsidRPr="00043634">
        <w:rPr>
          <w:rFonts w:cs="Times New Roman"/>
        </w:rPr>
        <w:t>Power Button with Backlight:</w:t>
      </w:r>
      <w:r w:rsidRPr="00043634">
        <w:rPr>
          <w:rFonts w:cs="Times New Roman" w:hint="eastAsia"/>
        </w:rPr>
        <w:t xml:space="preserve"> </w:t>
      </w:r>
      <w:r w:rsidRPr="00043634">
        <w:rPr>
          <w:rFonts w:cs="Times New Roman"/>
        </w:rPr>
        <w:t>To press the button to turn ON/OFF the power of the unit, the backlit will be illuminated when the power is turned on.</w:t>
      </w:r>
      <w:r w:rsidRPr="00043634">
        <w:rPr>
          <w:rFonts w:cs="Times New Roman"/>
        </w:rPr>
        <w:cr/>
      </w:r>
      <w:r w:rsidRPr="00043634">
        <w:rPr>
          <w:rFonts w:cs="Times New Roman"/>
        </w:rPr>
        <w:cr/>
      </w:r>
      <w:r>
        <w:rPr>
          <w:rFonts w:cs="Times New Roman" w:hint="eastAsia"/>
        </w:rPr>
        <w:t xml:space="preserve">- </w:t>
      </w:r>
      <w:r w:rsidRPr="00043634">
        <w:rPr>
          <w:rFonts w:cs="Times New Roman"/>
        </w:rPr>
        <w:t>VGA Button with Backlight:</w:t>
      </w:r>
      <w:r w:rsidRPr="00043634">
        <w:rPr>
          <w:rFonts w:cs="Times New Roman" w:hint="eastAsia"/>
        </w:rPr>
        <w:t xml:space="preserve"> </w:t>
      </w:r>
      <w:r w:rsidRPr="00043634">
        <w:rPr>
          <w:rFonts w:cs="Times New Roman"/>
        </w:rPr>
        <w:t>To press the button to switch into VGA source, the backlight will be illuminated when VGA source is selected.</w:t>
      </w:r>
      <w:r w:rsidRPr="00043634">
        <w:rPr>
          <w:rFonts w:cs="Times New Roman"/>
        </w:rPr>
        <w:cr/>
      </w:r>
      <w:r w:rsidRPr="00043634">
        <w:rPr>
          <w:rFonts w:cs="Times New Roman"/>
        </w:rPr>
        <w:cr/>
      </w:r>
      <w:r>
        <w:rPr>
          <w:rFonts w:cs="Times New Roman" w:hint="eastAsia"/>
        </w:rPr>
        <w:t xml:space="preserve">- </w:t>
      </w:r>
      <w:r w:rsidRPr="00043634">
        <w:rPr>
          <w:rFonts w:cs="Times New Roman"/>
        </w:rPr>
        <w:t>AV Button with Backlight:</w:t>
      </w:r>
      <w:r w:rsidRPr="00043634">
        <w:rPr>
          <w:rFonts w:cs="Times New Roman" w:hint="eastAsia"/>
        </w:rPr>
        <w:t xml:space="preserve"> </w:t>
      </w:r>
      <w:r w:rsidRPr="00043634">
        <w:rPr>
          <w:rFonts w:cs="Times New Roman"/>
        </w:rPr>
        <w:t>To press the button to switch into AV source, the backlight will be illuminated when AV source is selected.</w:t>
      </w:r>
      <w:r w:rsidRPr="00043634">
        <w:rPr>
          <w:rFonts w:cs="Times New Roman"/>
        </w:rPr>
        <w:cr/>
      </w:r>
      <w:r w:rsidRPr="00043634">
        <w:rPr>
          <w:rFonts w:cs="Times New Roman"/>
        </w:rPr>
        <w:cr/>
      </w:r>
    </w:p>
    <w:sectPr w:rsidR="006D7EC3" w:rsidRPr="00043634" w:rsidSect="00B70A7C">
      <w:headerReference w:type="even" r:id="rId9"/>
      <w:headerReference w:type="default" r:id="rId10"/>
      <w:footerReference w:type="default" r:id="rId11"/>
      <w:headerReference w:type="first" r:id="rId12"/>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11" w:rsidRDefault="00271511" w:rsidP="0036003D">
      <w:r>
        <w:separator/>
      </w:r>
    </w:p>
  </w:endnote>
  <w:endnote w:type="continuationSeparator" w:id="0">
    <w:p w:rsidR="00271511" w:rsidRDefault="00271511" w:rsidP="003600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382D46" w:rsidP="00043634">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proofErr w:type="spellStart"/>
              <w:r w:rsidR="00043634">
                <w:rPr>
                  <w:rFonts w:hint="eastAsia"/>
                </w:rPr>
                <w:t>SmartLiving</w:t>
              </w:r>
              <w:proofErr w:type="spellEnd"/>
              <w:r w:rsidR="00043634">
                <w:rPr>
                  <w:rFonts w:hint="eastAsia"/>
                </w:rPr>
                <w:t xml:space="preserve"> Technologies Limited</w:t>
              </w:r>
            </w:sdtContent>
          </w:sdt>
          <w:r w:rsidR="00043634" w:rsidRPr="00043634">
            <w:t xml:space="preserve"> | </w:t>
          </w:r>
          <w:r w:rsidR="005F5B89">
            <w:rPr>
              <w:rFonts w:hint="eastAsia"/>
            </w:rPr>
            <w:t>SH-3</w:t>
          </w:r>
          <w:r w:rsidR="00F9657E">
            <w:rPr>
              <w:rFonts w:hint="eastAsia"/>
            </w:rPr>
            <w:t>00</w:t>
          </w:r>
          <w:r w:rsidR="00043634">
            <w:rPr>
              <w:rFonts w:hint="eastAsia"/>
            </w:rPr>
            <w:t>PRO</w:t>
          </w:r>
          <w:r w:rsidR="00F9657E">
            <w:rPr>
              <w:rFonts w:hint="eastAsia"/>
            </w:rPr>
            <w:t>I</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382D46">
          <w:pPr>
            <w:pStyle w:val="Header"/>
            <w:rPr>
              <w:color w:val="FFFFFF" w:themeColor="background1"/>
            </w:rPr>
          </w:pPr>
          <w:fldSimple w:instr=" PAGE   \* MERGEFORMAT ">
            <w:r w:rsidR="00BA639E" w:rsidRPr="00BA639E">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11" w:rsidRDefault="00271511" w:rsidP="0036003D">
      <w:r>
        <w:separator/>
      </w:r>
    </w:p>
  </w:footnote>
  <w:footnote w:type="continuationSeparator" w:id="0">
    <w:p w:rsidR="00271511" w:rsidRDefault="00271511"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382D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382D46"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382D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13314">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43634"/>
    <w:rsid w:val="000636C0"/>
    <w:rsid w:val="00064983"/>
    <w:rsid w:val="00096DA0"/>
    <w:rsid w:val="000F083E"/>
    <w:rsid w:val="001726EA"/>
    <w:rsid w:val="001A0631"/>
    <w:rsid w:val="001D0CFD"/>
    <w:rsid w:val="00271511"/>
    <w:rsid w:val="002F1C0A"/>
    <w:rsid w:val="0036003D"/>
    <w:rsid w:val="00382D46"/>
    <w:rsid w:val="00462415"/>
    <w:rsid w:val="004E5506"/>
    <w:rsid w:val="005F5B89"/>
    <w:rsid w:val="00604CBC"/>
    <w:rsid w:val="00655AFF"/>
    <w:rsid w:val="006D7EC3"/>
    <w:rsid w:val="007E3D8D"/>
    <w:rsid w:val="0087524A"/>
    <w:rsid w:val="008A2F10"/>
    <w:rsid w:val="008D4791"/>
    <w:rsid w:val="00A21907"/>
    <w:rsid w:val="00AF3EE0"/>
    <w:rsid w:val="00B70A7C"/>
    <w:rsid w:val="00BA639E"/>
    <w:rsid w:val="00BB4CD4"/>
    <w:rsid w:val="00C805FA"/>
    <w:rsid w:val="00E0234C"/>
    <w:rsid w:val="00E27FF1"/>
    <w:rsid w:val="00EE23DA"/>
    <w:rsid w:val="00F60853"/>
    <w:rsid w:val="00F965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1B1EA7"/>
    <w:rsid w:val="005F5FC3"/>
    <w:rsid w:val="0083512B"/>
    <w:rsid w:val="00A20DE2"/>
    <w:rsid w:val="00D51DE3"/>
    <w:rsid w:val="00F827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090C-3813-4F51-AFB1-DA43451D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4</cp:revision>
  <cp:lastPrinted>2011-09-16T03:05:00Z</cp:lastPrinted>
  <dcterms:created xsi:type="dcterms:W3CDTF">2011-12-07T01:46:00Z</dcterms:created>
  <dcterms:modified xsi:type="dcterms:W3CDTF">2012-02-22T08:20:00Z</dcterms:modified>
</cp:coreProperties>
</file>